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098D" w14:textId="77777777" w:rsidR="001B1416" w:rsidRPr="00294AB9" w:rsidRDefault="001B1416" w:rsidP="008B606F">
      <w:pPr>
        <w:spacing w:after="0" w:line="240" w:lineRule="auto"/>
        <w:ind w:right="-164"/>
        <w:jc w:val="center"/>
        <w:rPr>
          <w:rFonts w:ascii="EC Square Sans Pro" w:eastAsia="Times New Roman" w:hAnsi="EC Square Sans Pro" w:cs="Calibri"/>
          <w:b/>
          <w:bCs/>
          <w:color w:val="2F5496" w:themeColor="accent1" w:themeShade="BF"/>
          <w:kern w:val="0"/>
          <w:sz w:val="18"/>
          <w:szCs w:val="18"/>
          <w:lang w:eastAsia="en-IE"/>
          <w14:ligatures w14:val="none"/>
        </w:rPr>
        <w:sectPr w:rsidR="001B1416" w:rsidRPr="00294AB9" w:rsidSect="002F247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 w:code="9"/>
          <w:pgMar w:top="720" w:right="720" w:bottom="284" w:left="720" w:header="567" w:footer="567" w:gutter="0"/>
          <w:cols w:space="708"/>
          <w:docGrid w:linePitch="360"/>
        </w:sectPr>
      </w:pPr>
    </w:p>
    <w:p w14:paraId="67D70A56" w14:textId="77777777" w:rsidR="001B1416" w:rsidRPr="00294AB9" w:rsidRDefault="001B1416" w:rsidP="008B606F">
      <w:pPr>
        <w:spacing w:after="0" w:line="240" w:lineRule="auto"/>
        <w:ind w:right="-164"/>
        <w:jc w:val="center"/>
        <w:rPr>
          <w:rFonts w:ascii="EC Square Sans Pro" w:eastAsia="Times New Roman" w:hAnsi="EC Square Sans Pro" w:cs="Calibri"/>
          <w:b/>
          <w:bCs/>
          <w:color w:val="2F5496" w:themeColor="accent1" w:themeShade="BF"/>
          <w:kern w:val="0"/>
          <w:sz w:val="18"/>
          <w:szCs w:val="18"/>
          <w:lang w:eastAsia="en-IE"/>
          <w14:ligatures w14:val="none"/>
        </w:rPr>
        <w:sectPr w:rsidR="001B1416" w:rsidRPr="00294AB9" w:rsidSect="001B1416">
          <w:type w:val="continuous"/>
          <w:pgSz w:w="16838" w:h="11906" w:orient="landscape" w:code="9"/>
          <w:pgMar w:top="720" w:right="720" w:bottom="284" w:left="720" w:header="708" w:footer="708" w:gutter="0"/>
          <w:cols w:space="708"/>
          <w:docGrid w:linePitch="360"/>
        </w:sectPr>
      </w:pPr>
    </w:p>
    <w:p w14:paraId="25AAE801" w14:textId="77777777" w:rsidR="00D620E9" w:rsidRDefault="00D620E9">
      <w:pPr>
        <w:rPr>
          <w:color w:val="2F5496" w:themeColor="accent1" w:themeShade="BF"/>
          <w:sz w:val="18"/>
          <w:szCs w:val="18"/>
        </w:rPr>
      </w:pPr>
    </w:p>
    <w:tbl>
      <w:tblPr>
        <w:tblpPr w:leftFromText="180" w:rightFromText="180" w:vertAnchor="page" w:horzAnchor="margin" w:tblpY="1711"/>
        <w:tblW w:w="15153" w:type="dxa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403"/>
        <w:gridCol w:w="2410"/>
        <w:gridCol w:w="2409"/>
        <w:gridCol w:w="2410"/>
        <w:gridCol w:w="2126"/>
        <w:gridCol w:w="2127"/>
        <w:gridCol w:w="2268"/>
      </w:tblGrid>
      <w:tr w:rsidR="00ED363A" w:rsidRPr="00294AB9" w14:paraId="43323F40" w14:textId="77777777" w:rsidTr="4A489232">
        <w:trPr>
          <w:trHeight w:val="388"/>
        </w:trPr>
        <w:tc>
          <w:tcPr>
            <w:tcW w:w="1515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noWrap/>
            <w:vAlign w:val="center"/>
            <w:hideMark/>
          </w:tcPr>
          <w:p w14:paraId="1B572C91" w14:textId="77777777" w:rsidR="00ED363A" w:rsidRDefault="00ED363A" w:rsidP="00ED363A">
            <w:pPr>
              <w:spacing w:after="0" w:line="240" w:lineRule="auto"/>
              <w:ind w:right="-164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4"/>
                <w:szCs w:val="24"/>
                <w:lang w:eastAsia="en-IE"/>
                <w14:ligatures w14:val="none"/>
              </w:rPr>
              <w:t>Tuesday, 3 November 2026</w:t>
            </w:r>
          </w:p>
          <w:p w14:paraId="7DD082AE" w14:textId="77777777" w:rsidR="00222049" w:rsidRPr="00294AB9" w:rsidRDefault="00222049" w:rsidP="00ED363A">
            <w:pPr>
              <w:spacing w:after="0" w:line="240" w:lineRule="auto"/>
              <w:ind w:right="-164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ED363A" w:rsidRPr="00294AB9" w14:paraId="02229558" w14:textId="77777777" w:rsidTr="4A489232">
        <w:trPr>
          <w:trHeight w:val="342"/>
        </w:trPr>
        <w:tc>
          <w:tcPr>
            <w:tcW w:w="1403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  <w:noWrap/>
            <w:vAlign w:val="center"/>
            <w:hideMark/>
          </w:tcPr>
          <w:p w14:paraId="79B165C5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7229" w:type="dxa"/>
            <w:gridSpan w:val="3"/>
            <w:tcBorders>
              <w:top w:val="single" w:sz="12" w:space="0" w:color="ED7D31" w:themeColor="accent2"/>
            </w:tcBorders>
            <w:shd w:val="clear" w:color="auto" w:fill="F4B083" w:themeFill="accent2" w:themeFillTint="99"/>
            <w:noWrap/>
            <w:vAlign w:val="center"/>
            <w:hideMark/>
          </w:tcPr>
          <w:p w14:paraId="259A2982" w14:textId="77777777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Panel Sessions</w:t>
            </w:r>
          </w:p>
        </w:tc>
        <w:tc>
          <w:tcPr>
            <w:tcW w:w="4253" w:type="dxa"/>
            <w:gridSpan w:val="2"/>
            <w:tcBorders>
              <w:top w:val="single" w:sz="12" w:space="0" w:color="ED7D31" w:themeColor="accent2"/>
            </w:tcBorders>
            <w:shd w:val="clear" w:color="auto" w:fill="2F5496" w:themeFill="accent1" w:themeFillShade="BF"/>
            <w:noWrap/>
            <w:vAlign w:val="center"/>
            <w:hideMark/>
          </w:tcPr>
          <w:p w14:paraId="26372C48" w14:textId="77777777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>Workshops</w:t>
            </w:r>
          </w:p>
        </w:tc>
        <w:tc>
          <w:tcPr>
            <w:tcW w:w="2268" w:type="dxa"/>
            <w:tcBorders>
              <w:top w:val="single" w:sz="12" w:space="0" w:color="ED7D31" w:themeColor="accent2"/>
            </w:tcBorders>
            <w:shd w:val="clear" w:color="auto" w:fill="A8D08D" w:themeFill="accent6" w:themeFillTint="99"/>
          </w:tcPr>
          <w:p w14:paraId="2DAA87A5" w14:textId="77777777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Activities</w:t>
            </w:r>
          </w:p>
        </w:tc>
      </w:tr>
      <w:tr w:rsidR="00ED363A" w:rsidRPr="00294AB9" w14:paraId="7401D48D" w14:textId="77777777" w:rsidTr="4A489232">
        <w:trPr>
          <w:trHeight w:val="262"/>
        </w:trPr>
        <w:tc>
          <w:tcPr>
            <w:tcW w:w="1403" w:type="dxa"/>
            <w:noWrap/>
            <w:vAlign w:val="center"/>
            <w:hideMark/>
          </w:tcPr>
          <w:p w14:paraId="03C800A1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Time</w:t>
            </w:r>
          </w:p>
        </w:tc>
        <w:tc>
          <w:tcPr>
            <w:tcW w:w="2410" w:type="dxa"/>
            <w:shd w:val="clear" w:color="auto" w:fill="F4B083" w:themeFill="accent2" w:themeFillTint="99"/>
            <w:noWrap/>
            <w:vAlign w:val="center"/>
            <w:hideMark/>
          </w:tcPr>
          <w:p w14:paraId="2ACCC1AF" w14:textId="1562FA30" w:rsidR="00ED363A" w:rsidRPr="00E57C80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Plenary Room</w:t>
            </w:r>
            <w:r w:rsidR="007C5A64"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   </w:t>
            </w:r>
            <w:r w:rsidR="007C5A64" w:rsidRPr="00E57C80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drawing>
                <wp:inline distT="0" distB="0" distL="0" distR="0" wp14:anchorId="1124D2CA" wp14:editId="4CB75092">
                  <wp:extent cx="176400" cy="176400"/>
                  <wp:effectExtent l="0" t="0" r="0" b="0"/>
                  <wp:docPr id="40879976" name="Graphic 7" descr="Video camera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47721" name="Graphic 307447721" descr="Video camera with solid fill"/>
                          <pic:cNvPicPr/>
                        </pic:nvPicPr>
                        <pic:blipFill>
                          <a:blip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" cy="1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shd w:val="clear" w:color="auto" w:fill="F4B083" w:themeFill="accent2" w:themeFillTint="99"/>
            <w:noWrap/>
            <w:vAlign w:val="center"/>
            <w:hideMark/>
          </w:tcPr>
          <w:p w14:paraId="0C2F32F4" w14:textId="69B02676" w:rsidR="00ED363A" w:rsidRPr="00E57C80" w:rsidRDefault="00FB3CD0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Studio</w:t>
            </w:r>
            <w:r w:rsidR="00ED363A"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1</w:t>
            </w:r>
            <w:r w:rsidR="007C5A64"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   </w:t>
            </w:r>
            <w:r w:rsidR="007C5A64" w:rsidRPr="00E57C80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drawing>
                <wp:inline distT="0" distB="0" distL="0" distR="0" wp14:anchorId="25C05F53" wp14:editId="6015C08D">
                  <wp:extent cx="176400" cy="176400"/>
                  <wp:effectExtent l="0" t="0" r="0" b="0"/>
                  <wp:docPr id="1537346539" name="Graphic 7" descr="Video camera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47721" name="Graphic 307447721" descr="Video camera with solid fill"/>
                          <pic:cNvPicPr/>
                        </pic:nvPicPr>
                        <pic:blipFill>
                          <a:blip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" cy="1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F4B083" w:themeFill="accent2" w:themeFillTint="99"/>
            <w:noWrap/>
            <w:vAlign w:val="center"/>
            <w:hideMark/>
          </w:tcPr>
          <w:p w14:paraId="09C283D0" w14:textId="0DCEC0C3" w:rsidR="00ED363A" w:rsidRPr="00E57C80" w:rsidRDefault="00FB3CD0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Studio</w:t>
            </w:r>
            <w:r w:rsidR="00ED363A"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2</w:t>
            </w:r>
            <w:r w:rsidR="007C5A64"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   </w:t>
            </w:r>
            <w:r w:rsidR="007C5A64" w:rsidRPr="00E57C80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drawing>
                <wp:inline distT="0" distB="0" distL="0" distR="0" wp14:anchorId="4FC5BF92" wp14:editId="70532FDC">
                  <wp:extent cx="176400" cy="176400"/>
                  <wp:effectExtent l="0" t="0" r="0" b="0"/>
                  <wp:docPr id="1872755870" name="Graphic 7" descr="Video camera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47721" name="Graphic 307447721" descr="Video camera with solid fill"/>
                          <pic:cNvPicPr/>
                        </pic:nvPicPr>
                        <pic:blipFill>
                          <a:blip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" cy="1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shd w:val="clear" w:color="auto" w:fill="2F5496" w:themeFill="accent1" w:themeFillShade="BF"/>
            <w:noWrap/>
            <w:vAlign w:val="center"/>
            <w:hideMark/>
          </w:tcPr>
          <w:p w14:paraId="06477122" w14:textId="5F4A6042" w:rsidR="00ED363A" w:rsidRPr="00C73637" w:rsidRDefault="00FB3CD0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</w:pPr>
            <w:r w:rsidRPr="00C73637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>Studio</w:t>
            </w:r>
            <w:r w:rsidR="00ED363A" w:rsidRPr="00C73637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 xml:space="preserve"> 3</w:t>
            </w:r>
          </w:p>
        </w:tc>
        <w:tc>
          <w:tcPr>
            <w:tcW w:w="2127" w:type="dxa"/>
            <w:shd w:val="clear" w:color="auto" w:fill="2F5496" w:themeFill="accent1" w:themeFillShade="BF"/>
            <w:noWrap/>
            <w:vAlign w:val="center"/>
            <w:hideMark/>
          </w:tcPr>
          <w:p w14:paraId="7DCBE7C6" w14:textId="4D5CC50E" w:rsidR="00ED363A" w:rsidRPr="00C73637" w:rsidRDefault="00FB3CD0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</w:pPr>
            <w:r w:rsidRPr="00C73637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>Studio</w:t>
            </w:r>
            <w:r w:rsidR="00ED363A" w:rsidRPr="00C73637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 xml:space="preserve"> 4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128784E4" w14:textId="77777777" w:rsidR="00ED363A" w:rsidRPr="00E57C80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CP Village</w:t>
            </w:r>
          </w:p>
        </w:tc>
      </w:tr>
      <w:tr w:rsidR="00ED363A" w:rsidRPr="00294AB9" w14:paraId="67BEAD34" w14:textId="77777777" w:rsidTr="4A489232">
        <w:trPr>
          <w:trHeight w:val="454"/>
        </w:trPr>
        <w:tc>
          <w:tcPr>
            <w:tcW w:w="1403" w:type="dxa"/>
            <w:noWrap/>
            <w:vAlign w:val="center"/>
            <w:hideMark/>
          </w:tcPr>
          <w:p w14:paraId="05440822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08:00 - 09:30</w:t>
            </w:r>
          </w:p>
        </w:tc>
        <w:tc>
          <w:tcPr>
            <w:tcW w:w="13750" w:type="dxa"/>
            <w:gridSpan w:val="6"/>
            <w:noWrap/>
            <w:vAlign w:val="center"/>
            <w:hideMark/>
          </w:tcPr>
          <w:p w14:paraId="1DF8AAD7" w14:textId="4C8F6D38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Registration and </w:t>
            </w:r>
            <w:r w:rsidR="00F6178A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w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elcome </w:t>
            </w:r>
            <w:r w:rsidR="00F6178A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c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offee</w:t>
            </w:r>
          </w:p>
        </w:tc>
      </w:tr>
      <w:tr w:rsidR="00ED363A" w:rsidRPr="00294AB9" w14:paraId="51D4767F" w14:textId="77777777" w:rsidTr="003F01AE">
        <w:trPr>
          <w:trHeight w:val="540"/>
        </w:trPr>
        <w:tc>
          <w:tcPr>
            <w:tcW w:w="1403" w:type="dxa"/>
            <w:noWrap/>
            <w:vAlign w:val="center"/>
            <w:hideMark/>
          </w:tcPr>
          <w:p w14:paraId="19079F73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09:30 - 09:45</w:t>
            </w:r>
          </w:p>
        </w:tc>
        <w:tc>
          <w:tcPr>
            <w:tcW w:w="13750" w:type="dxa"/>
            <w:gridSpan w:val="6"/>
            <w:shd w:val="clear" w:color="auto" w:fill="FFFF00"/>
            <w:vAlign w:val="center"/>
            <w:hideMark/>
          </w:tcPr>
          <w:p w14:paraId="615CDF2A" w14:textId="78DB6325" w:rsidR="00ED363A" w:rsidRPr="00783D94" w:rsidRDefault="00ED363A" w:rsidP="00ED363A">
            <w:pPr>
              <w:spacing w:after="0" w:line="240" w:lineRule="auto"/>
              <w:jc w:val="center"/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Opening </w:t>
            </w:r>
            <w:r w:rsidR="007E485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r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emarks</w:t>
            </w:r>
          </w:p>
          <w:p w14:paraId="547CC668" w14:textId="3D49BB59" w:rsidR="00ED363A" w:rsidRPr="00783D94" w:rsidRDefault="1F8DC7DA" w:rsidP="00ED363A">
            <w:pPr>
              <w:spacing w:after="0" w:line="240" w:lineRule="auto"/>
              <w:jc w:val="center"/>
            </w:pPr>
            <w:r w:rsidRPr="2C177AA8">
              <w:rPr>
                <w:rFonts w:ascii="EC Square Sans Pro" w:eastAsia="Times New Roman" w:hAnsi="EC Square Sans Pro" w:cs="Calibri"/>
                <w:color w:val="2F5496" w:themeColor="accent1" w:themeShade="BF"/>
                <w:sz w:val="20"/>
                <w:szCs w:val="20"/>
                <w:lang w:eastAsia="en-IE"/>
              </w:rPr>
              <w:t>Hadja Lahbib, European Commissioner for Equality, Preparedness and Crisis Management</w:t>
            </w:r>
          </w:p>
        </w:tc>
      </w:tr>
      <w:tr w:rsidR="00ED363A" w:rsidRPr="00294AB9" w14:paraId="64570503" w14:textId="77777777" w:rsidTr="003F01AE">
        <w:trPr>
          <w:trHeight w:val="555"/>
        </w:trPr>
        <w:tc>
          <w:tcPr>
            <w:tcW w:w="1403" w:type="dxa"/>
            <w:noWrap/>
            <w:vAlign w:val="center"/>
            <w:hideMark/>
          </w:tcPr>
          <w:p w14:paraId="5ED2C37F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09:45 - 10:45</w:t>
            </w:r>
          </w:p>
        </w:tc>
        <w:tc>
          <w:tcPr>
            <w:tcW w:w="13750" w:type="dxa"/>
            <w:gridSpan w:val="6"/>
            <w:shd w:val="clear" w:color="auto" w:fill="FFFF00"/>
            <w:vAlign w:val="center"/>
            <w:hideMark/>
          </w:tcPr>
          <w:p w14:paraId="56A2C56A" w14:textId="6D88EE90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High-level </w:t>
            </w:r>
            <w:r w:rsidR="00FB3CD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lenary </w:t>
            </w:r>
            <w:r w:rsidR="00FB3CD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s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ession</w:t>
            </w:r>
          </w:p>
          <w:p w14:paraId="3D7C4B06" w14:textId="417513F3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A stronger Union through </w:t>
            </w:r>
            <w:r w:rsidR="00FB3C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</w:t>
            </w:r>
            <w:r w:rsidRPr="00783D94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opulation </w:t>
            </w:r>
            <w:r w:rsidR="00FB3C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</w:t>
            </w:r>
            <w:r w:rsidRPr="00783D94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reparedness</w:t>
            </w:r>
          </w:p>
        </w:tc>
      </w:tr>
      <w:tr w:rsidR="00ED363A" w:rsidRPr="00294AB9" w14:paraId="38142EFF" w14:textId="77777777" w:rsidTr="4A489232">
        <w:trPr>
          <w:trHeight w:val="340"/>
        </w:trPr>
        <w:tc>
          <w:tcPr>
            <w:tcW w:w="1403" w:type="dxa"/>
            <w:tcBorders>
              <w:bottom w:val="single" w:sz="12" w:space="0" w:color="ED7D31" w:themeColor="accent2"/>
            </w:tcBorders>
            <w:noWrap/>
            <w:vAlign w:val="center"/>
            <w:hideMark/>
          </w:tcPr>
          <w:p w14:paraId="79682A24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10:45 - 11:15</w:t>
            </w:r>
          </w:p>
        </w:tc>
        <w:tc>
          <w:tcPr>
            <w:tcW w:w="13750" w:type="dxa"/>
            <w:gridSpan w:val="6"/>
            <w:vAlign w:val="center"/>
            <w:hideMark/>
          </w:tcPr>
          <w:p w14:paraId="2C25900E" w14:textId="58A737CA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Coffee </w:t>
            </w:r>
            <w:r w:rsidR="00FF1F9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b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reak</w:t>
            </w:r>
          </w:p>
        </w:tc>
      </w:tr>
      <w:tr w:rsidR="00ED363A" w:rsidRPr="00294AB9" w14:paraId="30178C57" w14:textId="77777777" w:rsidTr="003F01AE">
        <w:trPr>
          <w:trHeight w:val="891"/>
        </w:trPr>
        <w:tc>
          <w:tcPr>
            <w:tcW w:w="1403" w:type="dxa"/>
            <w:noWrap/>
            <w:vAlign w:val="center"/>
            <w:hideMark/>
          </w:tcPr>
          <w:p w14:paraId="795BB22B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11:15 - 12:45</w:t>
            </w:r>
          </w:p>
        </w:tc>
        <w:tc>
          <w:tcPr>
            <w:tcW w:w="2410" w:type="dxa"/>
            <w:shd w:val="clear" w:color="auto" w:fill="FFFF00"/>
            <w:hideMark/>
          </w:tcPr>
          <w:p w14:paraId="4DCF0B0A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</w:t>
            </w:r>
          </w:p>
          <w:p w14:paraId="1AE75C5F" w14:textId="57BD50BB" w:rsidR="00ED363A" w:rsidRPr="00294AB9" w:rsidRDefault="00C27AC7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AC7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Strengthening risk communication: addressing disinformation and building public trust</w:t>
            </w:r>
          </w:p>
        </w:tc>
        <w:tc>
          <w:tcPr>
            <w:tcW w:w="2409" w:type="dxa"/>
            <w:hideMark/>
          </w:tcPr>
          <w:p w14:paraId="57E80828" w14:textId="77777777" w:rsidR="00ED363A" w:rsidRPr="006B606D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color w:val="2F5496" w:themeColor="accent1" w:themeShade="BF"/>
                <w:sz w:val="18"/>
                <w:szCs w:val="18"/>
                <w:lang w:eastAsia="en-IE"/>
              </w:rPr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2</w:t>
            </w:r>
          </w:p>
          <w:p w14:paraId="075EDB32" w14:textId="014CDF94" w:rsidR="00290536" w:rsidRPr="006B606D" w:rsidRDefault="00290536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6574F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The role of social partners in strengthening preparedness for workers and employers</w:t>
            </w:r>
          </w:p>
        </w:tc>
        <w:tc>
          <w:tcPr>
            <w:tcW w:w="2410" w:type="dxa"/>
            <w:hideMark/>
          </w:tcPr>
          <w:p w14:paraId="5D0BC881" w14:textId="77777777" w:rsidR="00ED363A" w:rsidRPr="006B606D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3</w:t>
            </w:r>
          </w:p>
          <w:p w14:paraId="2817F7AC" w14:textId="7C12BBE6" w:rsidR="00ED363A" w:rsidRPr="006B606D" w:rsidRDefault="004D5F59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D5F5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Advancing integrated wildfire risk management: governance and innovations</w:t>
            </w:r>
          </w:p>
        </w:tc>
        <w:tc>
          <w:tcPr>
            <w:tcW w:w="2126" w:type="dxa"/>
            <w:hideMark/>
          </w:tcPr>
          <w:p w14:paraId="3A855029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1</w:t>
            </w:r>
          </w:p>
          <w:p w14:paraId="27610418" w14:textId="52E668B0" w:rsidR="00ED363A" w:rsidRPr="00294AB9" w:rsidRDefault="00537506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537506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Strengthening civil-military cooperation: from national examples to EU support</w:t>
            </w:r>
          </w:p>
        </w:tc>
        <w:tc>
          <w:tcPr>
            <w:tcW w:w="2127" w:type="dxa"/>
            <w:hideMark/>
          </w:tcPr>
          <w:p w14:paraId="4FE6E655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2</w:t>
            </w:r>
          </w:p>
          <w:p w14:paraId="681F2E02" w14:textId="132F9983" w:rsidR="00ED363A" w:rsidRPr="00294AB9" w:rsidRDefault="00C27FC5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Bridging the AI </w:t>
            </w: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</w:t>
            </w: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ap: From </w:t>
            </w: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i</w:t>
            </w: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nnovation to </w:t>
            </w: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o</w:t>
            </w: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perational </w:t>
            </w: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u</w:t>
            </w: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se in </w:t>
            </w: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c</w:t>
            </w: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ivil </w:t>
            </w: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p</w:t>
            </w:r>
            <w:r w:rsidRPr="00C27FC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rotection</w:t>
            </w:r>
          </w:p>
        </w:tc>
        <w:tc>
          <w:tcPr>
            <w:tcW w:w="2268" w:type="dxa"/>
          </w:tcPr>
          <w:p w14:paraId="66019893" w14:textId="77777777" w:rsidR="00740BF8" w:rsidRDefault="00740BF8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</w:p>
          <w:p w14:paraId="0F34E87C" w14:textId="5F193B3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7BC783C8" w14:textId="400C3D2A" w:rsidR="004C21A0" w:rsidRPr="00545B29" w:rsidRDefault="00ED363A" w:rsidP="00545B29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5457E0" w:rsidRPr="00294AB9" w14:paraId="7658315D" w14:textId="77777777" w:rsidTr="4A489232">
        <w:trPr>
          <w:trHeight w:val="578"/>
        </w:trPr>
        <w:tc>
          <w:tcPr>
            <w:tcW w:w="1403" w:type="dxa"/>
            <w:noWrap/>
            <w:vAlign w:val="center"/>
          </w:tcPr>
          <w:p w14:paraId="126FA2AD" w14:textId="77777777" w:rsidR="005457E0" w:rsidRPr="00294AB9" w:rsidRDefault="005457E0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12:45 - 14:30</w:t>
            </w:r>
          </w:p>
        </w:tc>
        <w:tc>
          <w:tcPr>
            <w:tcW w:w="11482" w:type="dxa"/>
            <w:gridSpan w:val="5"/>
            <w:vAlign w:val="center"/>
          </w:tcPr>
          <w:p w14:paraId="30098CE4" w14:textId="77777777" w:rsidR="005457E0" w:rsidRPr="00783D94" w:rsidRDefault="005457E0" w:rsidP="00ED363A">
            <w:pPr>
              <w:spacing w:before="120" w:after="0" w:line="240" w:lineRule="auto"/>
              <w:ind w:left="3731" w:right="1383"/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  <w:drawing>
                <wp:anchor distT="0" distB="0" distL="114300" distR="114300" simplePos="0" relativeHeight="251658241" behindDoc="0" locked="0" layoutInCell="1" allowOverlap="1" wp14:anchorId="2E1A97A6" wp14:editId="5E41C291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-19685</wp:posOffset>
                  </wp:positionV>
                  <wp:extent cx="260985" cy="260985"/>
                  <wp:effectExtent l="0" t="0" r="5715" b="5715"/>
                  <wp:wrapNone/>
                  <wp:docPr id="3" name="Picture 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0985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D94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91C04A" wp14:editId="538ABAD6">
                      <wp:simplePos x="0" y="0"/>
                      <wp:positionH relativeFrom="margin">
                        <wp:posOffset>676910</wp:posOffset>
                      </wp:positionH>
                      <wp:positionV relativeFrom="margin">
                        <wp:posOffset>14605</wp:posOffset>
                      </wp:positionV>
                      <wp:extent cx="2520000" cy="216000"/>
                      <wp:effectExtent l="0" t="0" r="13970" b="1270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BFC409" w14:textId="77777777" w:rsidR="005457E0" w:rsidRPr="0057671E" w:rsidRDefault="005457E0" w:rsidP="00ED363A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EC Square Sans Pro" w:eastAsia="Times New Roman" w:hAnsi="EC Square Sans Pro" w:cs="Calibri"/>
                                      <w:b/>
                                      <w:bCs/>
                                      <w:color w:val="2F5496" w:themeColor="accent1" w:themeShade="BF"/>
                                      <w:kern w:val="0"/>
                                      <w:sz w:val="16"/>
                                      <w:szCs w:val="16"/>
                                      <w:lang w:eastAsia="en-IE"/>
                                      <w14:ligatures w14:val="none"/>
                                    </w:rPr>
                                  </w:pPr>
                                  <w:r w:rsidRPr="0057671E">
                                    <w:rPr>
                                      <w:rFonts w:ascii="EC Square Sans Pro" w:eastAsia="Times New Roman" w:hAnsi="EC Square Sans Pro" w:cs="Calibri"/>
                                      <w:b/>
                                      <w:bCs/>
                                      <w:color w:val="2F5496" w:themeColor="accent1" w:themeShade="BF"/>
                                      <w:kern w:val="0"/>
                                      <w:sz w:val="16"/>
                                      <w:szCs w:val="16"/>
                                      <w:lang w:eastAsia="en-IE"/>
                                      <w14:ligatures w14:val="none"/>
                                    </w:rPr>
                                    <w:t>UCPM Foosball Championship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1C04A" id="Rectangle 5" o:spid="_x0000_s1026" style="position:absolute;left:0;text-align:left;margin-left:53.3pt;margin-top:1.15pt;width:198.45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" fillcolor="#fbe4d5 [661]" strokecolor="#ed7d31 [3205]" strokeweight="1.5pt">
                      <v:textbox>
                        <w:txbxContent>
                          <w:p w14:paraId="5EBFC409" w14:textId="77777777" w:rsidR="005457E0" w:rsidRPr="0057671E" w:rsidRDefault="005457E0" w:rsidP="00ED363A">
                            <w:pPr>
                              <w:spacing w:line="240" w:lineRule="auto"/>
                              <w:jc w:val="center"/>
                              <w:rPr>
                                <w:rFonts w:ascii="EC Square Sans Pro" w:eastAsia="Times New Roman" w:hAnsi="EC Square Sans Pro" w:cs="Calibri"/>
                                <w:b/>
                                <w:bCs/>
                                <w:color w:val="2F5496" w:themeColor="accent1" w:themeShade="BF"/>
                                <w:kern w:val="0"/>
                                <w:sz w:val="16"/>
                                <w:szCs w:val="16"/>
                                <w:lang w:eastAsia="en-IE"/>
                                <w14:ligatures w14:val="none"/>
                              </w:rPr>
                            </w:pPr>
                            <w:r w:rsidRPr="0057671E">
                              <w:rPr>
                                <w:rFonts w:ascii="EC Square Sans Pro" w:eastAsia="Times New Roman" w:hAnsi="EC Square Sans Pro" w:cs="Calibri"/>
                                <w:b/>
                                <w:bCs/>
                                <w:color w:val="2F5496" w:themeColor="accent1" w:themeShade="BF"/>
                                <w:kern w:val="0"/>
                                <w:sz w:val="16"/>
                                <w:szCs w:val="16"/>
                                <w:lang w:eastAsia="en-IE"/>
                                <w14:ligatures w14:val="none"/>
                              </w:rPr>
                              <w:t>UCPM Foosball Championship</w:t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                                     Networking </w:t>
            </w: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l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unch</w:t>
            </w:r>
          </w:p>
        </w:tc>
        <w:tc>
          <w:tcPr>
            <w:tcW w:w="2268" w:type="dxa"/>
            <w:vAlign w:val="center"/>
          </w:tcPr>
          <w:p w14:paraId="08968EEC" w14:textId="63F5CF92" w:rsidR="00CD74FE" w:rsidRDefault="00CD74FE" w:rsidP="00740BF8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Speakers’ Corner</w:t>
            </w:r>
            <w:r w:rsidR="00E559B8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 - </w:t>
            </w:r>
          </w:p>
          <w:p w14:paraId="56590F66" w14:textId="6CB1B140" w:rsidR="00AD379D" w:rsidRDefault="700ACCA7" w:rsidP="00CD74FE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4 </w:t>
            </w:r>
            <w:r w:rsidR="00AD379D" w:rsidRPr="4A489232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sz w:val="18"/>
                <w:szCs w:val="18"/>
                <w:lang w:eastAsia="en-IE"/>
              </w:rPr>
              <w:t>CP Talks</w:t>
            </w:r>
          </w:p>
          <w:p w14:paraId="42529FAA" w14:textId="77777777" w:rsidR="00E559B8" w:rsidRPr="007620D0" w:rsidRDefault="00E559B8" w:rsidP="00E559B8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620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5FC07BBF" w14:textId="421D2C88" w:rsidR="005457E0" w:rsidRPr="00AD1D1F" w:rsidRDefault="00E559B8" w:rsidP="00E559B8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</w:pPr>
            <w:r w:rsidRPr="007620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ED363A" w:rsidRPr="00294AB9" w14:paraId="5C9F7526" w14:textId="77777777" w:rsidTr="003F01AE">
        <w:trPr>
          <w:trHeight w:val="983"/>
        </w:trPr>
        <w:tc>
          <w:tcPr>
            <w:tcW w:w="1403" w:type="dxa"/>
            <w:noWrap/>
            <w:vAlign w:val="center"/>
            <w:hideMark/>
          </w:tcPr>
          <w:p w14:paraId="306ABAF7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14:30 – 16:00</w:t>
            </w:r>
          </w:p>
        </w:tc>
        <w:tc>
          <w:tcPr>
            <w:tcW w:w="2410" w:type="dxa"/>
            <w:shd w:val="clear" w:color="auto" w:fill="FFFF00"/>
            <w:hideMark/>
          </w:tcPr>
          <w:p w14:paraId="09936B14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4</w:t>
            </w:r>
          </w:p>
          <w:p w14:paraId="777F8D78" w14:textId="0BF362F1" w:rsidR="00ED363A" w:rsidRPr="00294AB9" w:rsidRDefault="00F42443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42443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Operationalising preparedness and resilience: insights from Ukraine</w:t>
            </w:r>
          </w:p>
        </w:tc>
        <w:tc>
          <w:tcPr>
            <w:tcW w:w="2409" w:type="dxa"/>
            <w:hideMark/>
          </w:tcPr>
          <w:p w14:paraId="73631F10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5</w:t>
            </w:r>
          </w:p>
          <w:p w14:paraId="3CABAD5C" w14:textId="1B401591" w:rsidR="00ED363A" w:rsidRPr="00294AB9" w:rsidRDefault="00290536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B16508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Scaling local civil protection through city networks and EU partnerships</w:t>
            </w:r>
          </w:p>
        </w:tc>
        <w:tc>
          <w:tcPr>
            <w:tcW w:w="2410" w:type="dxa"/>
            <w:hideMark/>
          </w:tcPr>
          <w:p w14:paraId="212688B4" w14:textId="77777777" w:rsidR="00ED363A" w:rsidRPr="006B606D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6</w:t>
            </w:r>
          </w:p>
          <w:p w14:paraId="5E57128B" w14:textId="427671A6" w:rsidR="00ED363A" w:rsidRPr="006B606D" w:rsidRDefault="00524942" w:rsidP="0082274D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524942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 xml:space="preserve">Advancing integrated all-hazards approaches across </w:t>
            </w:r>
            <w:r w:rsidR="0082274D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>CCA</w:t>
            </w:r>
            <w:r w:rsidRPr="00524942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 xml:space="preserve"> and </w:t>
            </w:r>
            <w:r w:rsidR="0082274D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>DRR</w:t>
            </w:r>
            <w:r w:rsidRPr="00524942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 xml:space="preserve"> governance</w:t>
            </w:r>
          </w:p>
        </w:tc>
        <w:tc>
          <w:tcPr>
            <w:tcW w:w="2126" w:type="dxa"/>
            <w:hideMark/>
          </w:tcPr>
          <w:p w14:paraId="4D6F3E54" w14:textId="77777777" w:rsidR="00ED363A" w:rsidRPr="006B606D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3</w:t>
            </w:r>
          </w:p>
          <w:p w14:paraId="3FB70291" w14:textId="08BF6714" w:rsidR="00ED363A" w:rsidRPr="006B606D" w:rsidRDefault="004F1A24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F1A24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Science in action: UCPM scientific partnerships for preparedness and response</w:t>
            </w:r>
          </w:p>
        </w:tc>
        <w:tc>
          <w:tcPr>
            <w:tcW w:w="2127" w:type="dxa"/>
            <w:hideMark/>
          </w:tcPr>
          <w:p w14:paraId="6AEA5DA6" w14:textId="77777777" w:rsidR="00ED363A" w:rsidRPr="006B606D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4</w:t>
            </w:r>
          </w:p>
          <w:p w14:paraId="3C179580" w14:textId="269E5516" w:rsidR="00ED363A" w:rsidRPr="006B606D" w:rsidRDefault="00956F01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56F01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>Volunteers on the ground: effective and safe volunteering in civil protection</w:t>
            </w:r>
          </w:p>
        </w:tc>
        <w:tc>
          <w:tcPr>
            <w:tcW w:w="2268" w:type="dxa"/>
          </w:tcPr>
          <w:p w14:paraId="34D3B75C" w14:textId="77777777" w:rsidR="00740BF8" w:rsidRDefault="00740BF8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</w:p>
          <w:p w14:paraId="6FCF346D" w14:textId="672FEE3E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7B1B2D22" w14:textId="5A416E17" w:rsidR="004C21A0" w:rsidRPr="00AD1D1F" w:rsidRDefault="00ED363A" w:rsidP="00AD1D1F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ED363A" w:rsidRPr="00294AB9" w14:paraId="02A0D727" w14:textId="77777777" w:rsidTr="4A489232">
        <w:trPr>
          <w:trHeight w:val="340"/>
        </w:trPr>
        <w:tc>
          <w:tcPr>
            <w:tcW w:w="1403" w:type="dxa"/>
            <w:noWrap/>
            <w:vAlign w:val="center"/>
            <w:hideMark/>
          </w:tcPr>
          <w:p w14:paraId="6C5E201F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16:00 - 16:30</w:t>
            </w:r>
          </w:p>
        </w:tc>
        <w:tc>
          <w:tcPr>
            <w:tcW w:w="13750" w:type="dxa"/>
            <w:gridSpan w:val="6"/>
            <w:vAlign w:val="center"/>
            <w:hideMark/>
          </w:tcPr>
          <w:p w14:paraId="720345FC" w14:textId="419DC1FA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Coffee </w:t>
            </w:r>
            <w:r w:rsidR="007E485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b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reak</w:t>
            </w:r>
          </w:p>
        </w:tc>
      </w:tr>
      <w:tr w:rsidR="00ED363A" w:rsidRPr="00294AB9" w14:paraId="70DE0A24" w14:textId="77777777" w:rsidTr="003F01AE">
        <w:trPr>
          <w:trHeight w:val="946"/>
        </w:trPr>
        <w:tc>
          <w:tcPr>
            <w:tcW w:w="1403" w:type="dxa"/>
            <w:noWrap/>
            <w:vAlign w:val="center"/>
            <w:hideMark/>
          </w:tcPr>
          <w:p w14:paraId="6F6A975B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16:30 – 18:00</w:t>
            </w:r>
          </w:p>
        </w:tc>
        <w:tc>
          <w:tcPr>
            <w:tcW w:w="2410" w:type="dxa"/>
            <w:shd w:val="clear" w:color="auto" w:fill="FFFF00"/>
            <w:hideMark/>
          </w:tcPr>
          <w:p w14:paraId="673D73FF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7</w:t>
            </w:r>
          </w:p>
          <w:p w14:paraId="3B97EACF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Launch of the EU Public Private Preparedness Task Force: Essential Goods</w:t>
            </w:r>
          </w:p>
        </w:tc>
        <w:tc>
          <w:tcPr>
            <w:tcW w:w="2409" w:type="dxa"/>
            <w:hideMark/>
          </w:tcPr>
          <w:p w14:paraId="7F31F004" w14:textId="77777777" w:rsidR="00ED363A" w:rsidRPr="006B606D" w:rsidRDefault="00ED363A" w:rsidP="00ED363A">
            <w:pPr>
              <w:spacing w:after="0" w:line="240" w:lineRule="auto"/>
              <w:jc w:val="center"/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8</w:t>
            </w:r>
          </w:p>
          <w:p w14:paraId="031E8575" w14:textId="2E6DF563" w:rsidR="00ED363A" w:rsidRPr="000C3347" w:rsidRDefault="002F5677" w:rsidP="00ED363A">
            <w:pPr>
              <w:spacing w:after="0" w:line="240" w:lineRule="auto"/>
              <w:jc w:val="center"/>
            </w:pPr>
            <w:r w:rsidRPr="002F5677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>Turning Medevac operations in Europe into resilient capacity</w:t>
            </w:r>
          </w:p>
        </w:tc>
        <w:tc>
          <w:tcPr>
            <w:tcW w:w="2410" w:type="dxa"/>
            <w:hideMark/>
          </w:tcPr>
          <w:p w14:paraId="44F2954C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9</w:t>
            </w:r>
          </w:p>
          <w:p w14:paraId="29565C81" w14:textId="0A3AE863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Preparedness </w:t>
            </w:r>
            <w:r w:rsidR="00B735FE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e</w:t>
            </w: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ducation in </w:t>
            </w:r>
            <w:r w:rsidR="00B735FE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</w:t>
            </w: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chools</w:t>
            </w:r>
          </w:p>
        </w:tc>
        <w:tc>
          <w:tcPr>
            <w:tcW w:w="2126" w:type="dxa"/>
            <w:hideMark/>
          </w:tcPr>
          <w:p w14:paraId="71278DD0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5</w:t>
            </w:r>
          </w:p>
          <w:p w14:paraId="1578534F" w14:textId="2A294B54" w:rsidR="00ED363A" w:rsidRPr="00294AB9" w:rsidRDefault="007A7C61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A7C61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From risk assessment to preparedness: connecting perspectives</w:t>
            </w:r>
          </w:p>
        </w:tc>
        <w:tc>
          <w:tcPr>
            <w:tcW w:w="2127" w:type="dxa"/>
            <w:hideMark/>
          </w:tcPr>
          <w:p w14:paraId="4420C328" w14:textId="77777777" w:rsidR="00ED363A" w:rsidRPr="000C3347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0C334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6</w:t>
            </w:r>
          </w:p>
          <w:p w14:paraId="37EBBDFB" w14:textId="14878490" w:rsidR="00ED363A" w:rsidRPr="00294AB9" w:rsidRDefault="001538DC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1538DC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Preparedness starts with people: embedding mental health &amp; psychosocial support</w:t>
            </w:r>
          </w:p>
        </w:tc>
        <w:tc>
          <w:tcPr>
            <w:tcW w:w="2268" w:type="dxa"/>
          </w:tcPr>
          <w:p w14:paraId="001A244E" w14:textId="1443DF3C" w:rsidR="00AD379D" w:rsidRDefault="00AD379D" w:rsidP="007620D0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Speakers’ Corner</w:t>
            </w:r>
            <w:r w:rsidR="00E559B8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 -</w:t>
            </w:r>
          </w:p>
          <w:p w14:paraId="18C2986E" w14:textId="54CCB419" w:rsidR="00ED363A" w:rsidRDefault="70769666" w:rsidP="00AD379D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4 </w:t>
            </w:r>
            <w:r w:rsidR="00AD379D" w:rsidRPr="4A489232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sz w:val="18"/>
                <w:szCs w:val="18"/>
                <w:lang w:eastAsia="en-IE"/>
              </w:rPr>
              <w:t>CP Talks</w:t>
            </w:r>
          </w:p>
          <w:p w14:paraId="7C5E82B5" w14:textId="77777777" w:rsidR="007620D0" w:rsidRPr="007620D0" w:rsidRDefault="007620D0" w:rsidP="007620D0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620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69E427F6" w14:textId="50C95649" w:rsidR="007620D0" w:rsidRPr="000C3347" w:rsidRDefault="007620D0" w:rsidP="007620D0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620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ED363A" w:rsidRPr="00294AB9" w14:paraId="2ED0EA95" w14:textId="77777777" w:rsidTr="4A489232">
        <w:trPr>
          <w:trHeight w:val="343"/>
        </w:trPr>
        <w:tc>
          <w:tcPr>
            <w:tcW w:w="1403" w:type="dxa"/>
            <w:noWrap/>
            <w:vAlign w:val="center"/>
            <w:hideMark/>
          </w:tcPr>
          <w:p w14:paraId="1137F800" w14:textId="77777777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18:00 - 18:15</w:t>
            </w:r>
          </w:p>
        </w:tc>
        <w:tc>
          <w:tcPr>
            <w:tcW w:w="13750" w:type="dxa"/>
            <w:gridSpan w:val="6"/>
            <w:vAlign w:val="center"/>
            <w:hideMark/>
          </w:tcPr>
          <w:p w14:paraId="2B31C149" w14:textId="77777777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Break</w:t>
            </w:r>
          </w:p>
        </w:tc>
      </w:tr>
      <w:tr w:rsidR="00ED363A" w:rsidRPr="00294AB9" w14:paraId="03A7191F" w14:textId="77777777" w:rsidTr="003F01AE">
        <w:trPr>
          <w:trHeight w:val="435"/>
        </w:trPr>
        <w:tc>
          <w:tcPr>
            <w:tcW w:w="1403" w:type="dxa"/>
            <w:noWrap/>
            <w:vAlign w:val="center"/>
          </w:tcPr>
          <w:p w14:paraId="1FC42089" w14:textId="47699874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18:15 – </w:t>
            </w:r>
            <w:r w:rsidR="00283123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19:00</w:t>
            </w:r>
          </w:p>
        </w:tc>
        <w:tc>
          <w:tcPr>
            <w:tcW w:w="13750" w:type="dxa"/>
            <w:gridSpan w:val="6"/>
            <w:shd w:val="clear" w:color="auto" w:fill="FFFF00"/>
            <w:vAlign w:val="center"/>
          </w:tcPr>
          <w:p w14:paraId="4220E968" w14:textId="3BE61828" w:rsidR="00ED363A" w:rsidRPr="00783D94" w:rsidRDefault="0082274D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82274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Celebrating the 25th anniversary of the </w:t>
            </w:r>
            <w:r w:rsidR="006775B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EU</w:t>
            </w:r>
            <w:r w:rsidRPr="0082274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Civil Protection Mechanism and the UCPM Medal Ceremony</w:t>
            </w:r>
          </w:p>
        </w:tc>
      </w:tr>
      <w:tr w:rsidR="00ED363A" w:rsidRPr="00294AB9" w14:paraId="297CA6E0" w14:textId="77777777" w:rsidTr="4A489232">
        <w:trPr>
          <w:trHeight w:val="454"/>
        </w:trPr>
        <w:tc>
          <w:tcPr>
            <w:tcW w:w="1403" w:type="dxa"/>
            <w:noWrap/>
            <w:vAlign w:val="center"/>
            <w:hideMark/>
          </w:tcPr>
          <w:p w14:paraId="3C7B61AD" w14:textId="49061C5E" w:rsidR="00ED363A" w:rsidRPr="00294AB9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19:</w:t>
            </w:r>
            <w:r w:rsidR="00283123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15</w:t>
            </w: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 - 22:00</w:t>
            </w:r>
          </w:p>
        </w:tc>
        <w:tc>
          <w:tcPr>
            <w:tcW w:w="13750" w:type="dxa"/>
            <w:gridSpan w:val="6"/>
            <w:shd w:val="clear" w:color="auto" w:fill="FFFFFF" w:themeFill="background1"/>
            <w:vAlign w:val="center"/>
            <w:hideMark/>
          </w:tcPr>
          <w:p w14:paraId="645EF227" w14:textId="3D407463" w:rsidR="00ED363A" w:rsidRPr="00783D94" w:rsidRDefault="00ED363A" w:rsidP="00ED363A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Networking </w:t>
            </w:r>
            <w:r w:rsidR="006775B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d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inner and </w:t>
            </w:r>
            <w:r w:rsidR="006775B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c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oncert</w:t>
            </w:r>
          </w:p>
        </w:tc>
      </w:tr>
    </w:tbl>
    <w:p w14:paraId="42421644" w14:textId="77777777" w:rsidR="00D37435" w:rsidRPr="00294AB9" w:rsidRDefault="00D37435">
      <w:pPr>
        <w:rPr>
          <w:color w:val="2F5496" w:themeColor="accent1" w:themeShade="BF"/>
          <w:sz w:val="18"/>
          <w:szCs w:val="18"/>
        </w:rPr>
      </w:pPr>
    </w:p>
    <w:tbl>
      <w:tblPr>
        <w:tblpPr w:leftFromText="180" w:rightFromText="180" w:vertAnchor="page" w:horzAnchor="margin" w:tblpY="1778"/>
        <w:tblW w:w="4930" w:type="pct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single" w:sz="12" w:space="0" w:color="ED7D31" w:themeColor="accent2"/>
        </w:tblBorders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404"/>
        <w:gridCol w:w="2410"/>
        <w:gridCol w:w="2409"/>
        <w:gridCol w:w="2409"/>
        <w:gridCol w:w="2127"/>
        <w:gridCol w:w="2127"/>
        <w:gridCol w:w="2267"/>
      </w:tblGrid>
      <w:tr w:rsidR="00D37435" w:rsidRPr="00294AB9" w14:paraId="5E3009D4" w14:textId="77777777" w:rsidTr="4A489232">
        <w:trPr>
          <w:trHeight w:val="300"/>
        </w:trPr>
        <w:tc>
          <w:tcPr>
            <w:tcW w:w="5000" w:type="pct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noWrap/>
            <w:vAlign w:val="center"/>
            <w:hideMark/>
          </w:tcPr>
          <w:p w14:paraId="126F962D" w14:textId="77777777" w:rsidR="00D37435" w:rsidRDefault="00D37435" w:rsidP="00A27FDC">
            <w:pPr>
              <w:spacing w:line="240" w:lineRule="auto"/>
              <w:ind w:right="-165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4"/>
                <w:szCs w:val="24"/>
                <w:lang w:eastAsia="en-IE"/>
                <w14:ligatures w14:val="none"/>
              </w:rPr>
              <w:t>Wednesday, 4 November 2026</w:t>
            </w:r>
          </w:p>
          <w:p w14:paraId="38CE5217" w14:textId="77777777" w:rsidR="00222049" w:rsidRPr="00294AB9" w:rsidRDefault="00222049" w:rsidP="00A27FDC">
            <w:pPr>
              <w:spacing w:line="240" w:lineRule="auto"/>
              <w:ind w:right="-165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0869BC" w:rsidRPr="00294AB9" w14:paraId="7E4019BA" w14:textId="77777777" w:rsidTr="4A489232">
        <w:trPr>
          <w:trHeight w:val="300"/>
        </w:trPr>
        <w:tc>
          <w:tcPr>
            <w:tcW w:w="463" w:type="pct"/>
            <w:tcBorders>
              <w:top w:val="single" w:sz="12" w:space="0" w:color="FFFFFF" w:themeColor="background1"/>
              <w:left w:val="single" w:sz="12" w:space="0" w:color="FFFFFF" w:themeColor="background1"/>
            </w:tcBorders>
            <w:noWrap/>
            <w:vAlign w:val="center"/>
            <w:hideMark/>
          </w:tcPr>
          <w:p w14:paraId="73F6032C" w14:textId="77777777" w:rsidR="000869BC" w:rsidRPr="00294AB9" w:rsidRDefault="000869BC" w:rsidP="000869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85" w:type="pct"/>
            <w:gridSpan w:val="3"/>
            <w:shd w:val="clear" w:color="auto" w:fill="F4B083" w:themeFill="accent2" w:themeFillTint="99"/>
            <w:noWrap/>
            <w:vAlign w:val="center"/>
            <w:hideMark/>
          </w:tcPr>
          <w:p w14:paraId="3FE4A42C" w14:textId="2C5CF95A" w:rsidR="000869BC" w:rsidRPr="00783D94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Panel Sessions</w:t>
            </w:r>
          </w:p>
        </w:tc>
        <w:tc>
          <w:tcPr>
            <w:tcW w:w="1404" w:type="pct"/>
            <w:gridSpan w:val="2"/>
            <w:shd w:val="clear" w:color="auto" w:fill="2F5496" w:themeFill="accent1" w:themeFillShade="BF"/>
            <w:noWrap/>
            <w:vAlign w:val="center"/>
            <w:hideMark/>
          </w:tcPr>
          <w:p w14:paraId="417B091F" w14:textId="1A7F2D23" w:rsidR="000869BC" w:rsidRPr="00783D94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>Workshops</w:t>
            </w:r>
          </w:p>
        </w:tc>
        <w:tc>
          <w:tcPr>
            <w:tcW w:w="748" w:type="pct"/>
            <w:shd w:val="clear" w:color="auto" w:fill="A8D08D" w:themeFill="accent6" w:themeFillTint="99"/>
          </w:tcPr>
          <w:p w14:paraId="2819BBA3" w14:textId="609B1CD5" w:rsidR="000869BC" w:rsidRPr="00294AB9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Activities</w:t>
            </w:r>
          </w:p>
        </w:tc>
      </w:tr>
      <w:tr w:rsidR="000869BC" w:rsidRPr="00294AB9" w14:paraId="4E21868E" w14:textId="77777777" w:rsidTr="4A489232">
        <w:trPr>
          <w:trHeight w:val="300"/>
        </w:trPr>
        <w:tc>
          <w:tcPr>
            <w:tcW w:w="463" w:type="pct"/>
            <w:noWrap/>
            <w:vAlign w:val="center"/>
            <w:hideMark/>
          </w:tcPr>
          <w:p w14:paraId="7C27F9A4" w14:textId="77777777" w:rsidR="000869BC" w:rsidRPr="00294AB9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Time</w:t>
            </w:r>
          </w:p>
        </w:tc>
        <w:tc>
          <w:tcPr>
            <w:tcW w:w="795" w:type="pct"/>
            <w:shd w:val="clear" w:color="auto" w:fill="F4B083" w:themeFill="accent2" w:themeFillTint="99"/>
            <w:noWrap/>
            <w:vAlign w:val="center"/>
            <w:hideMark/>
          </w:tcPr>
          <w:p w14:paraId="24A0F933" w14:textId="62E32DCE" w:rsidR="000869BC" w:rsidRPr="000C2BC5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Plenary Room    </w:t>
            </w:r>
            <w:r w:rsidRPr="00E57C80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drawing>
                <wp:inline distT="0" distB="0" distL="0" distR="0" wp14:anchorId="40611FE9" wp14:editId="691212F2">
                  <wp:extent cx="176400" cy="176400"/>
                  <wp:effectExtent l="0" t="0" r="0" b="0"/>
                  <wp:docPr id="1230731973" name="Graphic 7" descr="Video camera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47721" name="Graphic 307447721" descr="Video camera with solid fill"/>
                          <pic:cNvPicPr/>
                        </pic:nvPicPr>
                        <pic:blipFill>
                          <a:blip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" cy="1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" w:type="pct"/>
            <w:shd w:val="clear" w:color="auto" w:fill="F4B083" w:themeFill="accent2" w:themeFillTint="99"/>
            <w:noWrap/>
            <w:vAlign w:val="center"/>
            <w:hideMark/>
          </w:tcPr>
          <w:p w14:paraId="4E84CD4D" w14:textId="0E1C4282" w:rsidR="000869BC" w:rsidRPr="000C2BC5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Studio 1    </w:t>
            </w:r>
            <w:r w:rsidRPr="00E57C80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drawing>
                <wp:inline distT="0" distB="0" distL="0" distR="0" wp14:anchorId="6D303031" wp14:editId="6CB5C621">
                  <wp:extent cx="176400" cy="176400"/>
                  <wp:effectExtent l="0" t="0" r="0" b="0"/>
                  <wp:docPr id="1903291555" name="Graphic 7" descr="Video camera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47721" name="Graphic 307447721" descr="Video camera with solid fill"/>
                          <pic:cNvPicPr/>
                        </pic:nvPicPr>
                        <pic:blipFill>
                          <a:blip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" cy="1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" w:type="pct"/>
            <w:shd w:val="clear" w:color="auto" w:fill="F4B083" w:themeFill="accent2" w:themeFillTint="99"/>
            <w:noWrap/>
            <w:vAlign w:val="center"/>
            <w:hideMark/>
          </w:tcPr>
          <w:p w14:paraId="57C4F084" w14:textId="5E1BBB35" w:rsidR="000869BC" w:rsidRPr="000C2BC5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Studio 2    </w:t>
            </w:r>
            <w:r w:rsidRPr="00E57C80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drawing>
                <wp:inline distT="0" distB="0" distL="0" distR="0" wp14:anchorId="68E9CA33" wp14:editId="6BFF0095">
                  <wp:extent cx="176400" cy="176400"/>
                  <wp:effectExtent l="0" t="0" r="0" b="0"/>
                  <wp:docPr id="1552403100" name="Graphic 7" descr="Video camera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47721" name="Graphic 307447721" descr="Video camera with solid fill"/>
                          <pic:cNvPicPr/>
                        </pic:nvPicPr>
                        <pic:blipFill>
                          <a:blip r:embed="rId1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" cy="1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pct"/>
            <w:shd w:val="clear" w:color="auto" w:fill="2F5496" w:themeFill="accent1" w:themeFillShade="BF"/>
            <w:noWrap/>
            <w:vAlign w:val="center"/>
            <w:hideMark/>
          </w:tcPr>
          <w:p w14:paraId="394BE739" w14:textId="08D07CDE" w:rsidR="000869BC" w:rsidRPr="000C2BC5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73637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>Studio 3</w:t>
            </w:r>
          </w:p>
        </w:tc>
        <w:tc>
          <w:tcPr>
            <w:tcW w:w="702" w:type="pct"/>
            <w:shd w:val="clear" w:color="auto" w:fill="2F5496" w:themeFill="accent1" w:themeFillShade="BF"/>
            <w:noWrap/>
            <w:vAlign w:val="center"/>
            <w:hideMark/>
          </w:tcPr>
          <w:p w14:paraId="2FF2456F" w14:textId="2BF6ED16" w:rsidR="000869BC" w:rsidRPr="000C2BC5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73637">
              <w:rPr>
                <w:rFonts w:ascii="EC Square Sans Pro" w:eastAsia="Times New Roman" w:hAnsi="EC Square Sans Pro" w:cs="Calibri"/>
                <w:b/>
                <w:bCs/>
                <w:color w:val="FFFFFF" w:themeColor="background1"/>
                <w:kern w:val="0"/>
                <w:sz w:val="20"/>
                <w:szCs w:val="20"/>
                <w:lang w:eastAsia="en-IE"/>
                <w14:ligatures w14:val="none"/>
              </w:rPr>
              <w:t>Studio 4</w:t>
            </w:r>
          </w:p>
        </w:tc>
        <w:tc>
          <w:tcPr>
            <w:tcW w:w="748" w:type="pct"/>
            <w:shd w:val="clear" w:color="auto" w:fill="A8D08D" w:themeFill="accent6" w:themeFillTint="99"/>
            <w:vAlign w:val="center"/>
          </w:tcPr>
          <w:p w14:paraId="7C5E70FD" w14:textId="2FC32EDA" w:rsidR="000869BC" w:rsidRPr="000C2BC5" w:rsidRDefault="000869BC" w:rsidP="000869BC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57C80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CP Village</w:t>
            </w:r>
          </w:p>
        </w:tc>
      </w:tr>
      <w:tr w:rsidR="00D37435" w:rsidRPr="00294AB9" w14:paraId="7EE1F52C" w14:textId="77777777" w:rsidTr="4A489232">
        <w:trPr>
          <w:trHeight w:val="495"/>
        </w:trPr>
        <w:tc>
          <w:tcPr>
            <w:tcW w:w="463" w:type="pct"/>
            <w:noWrap/>
            <w:vAlign w:val="center"/>
            <w:hideMark/>
          </w:tcPr>
          <w:p w14:paraId="7733DE1C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08:00 - 09:00</w:t>
            </w:r>
          </w:p>
        </w:tc>
        <w:tc>
          <w:tcPr>
            <w:tcW w:w="4537" w:type="pct"/>
            <w:gridSpan w:val="6"/>
            <w:noWrap/>
            <w:vAlign w:val="center"/>
            <w:hideMark/>
          </w:tcPr>
          <w:p w14:paraId="1BDCC0ED" w14:textId="6C155944" w:rsidR="00D37435" w:rsidRPr="00783D94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Registration and </w:t>
            </w:r>
            <w:r w:rsidR="0084159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w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elcome </w:t>
            </w:r>
            <w:r w:rsidR="0084159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c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offee</w:t>
            </w:r>
          </w:p>
        </w:tc>
      </w:tr>
      <w:tr w:rsidR="00D37435" w:rsidRPr="00294AB9" w14:paraId="62A6A2B9" w14:textId="77777777" w:rsidTr="003F01AE">
        <w:trPr>
          <w:trHeight w:val="480"/>
        </w:trPr>
        <w:tc>
          <w:tcPr>
            <w:tcW w:w="463" w:type="pct"/>
            <w:noWrap/>
            <w:vAlign w:val="center"/>
          </w:tcPr>
          <w:p w14:paraId="3D879837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09:00 – 09:45</w:t>
            </w:r>
          </w:p>
        </w:tc>
        <w:tc>
          <w:tcPr>
            <w:tcW w:w="4537" w:type="pct"/>
            <w:gridSpan w:val="6"/>
            <w:shd w:val="clear" w:color="auto" w:fill="FFFF00"/>
            <w:vAlign w:val="center"/>
          </w:tcPr>
          <w:p w14:paraId="15E739F1" w14:textId="4F7CAC25" w:rsidR="00D37435" w:rsidRPr="00783D94" w:rsidRDefault="00990169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990169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Stories from 25 years of the </w:t>
            </w:r>
            <w:r w:rsidR="006775B7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EU</w:t>
            </w:r>
            <w:r w:rsidRPr="00990169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Civil Protection Mechanism</w:t>
            </w:r>
          </w:p>
        </w:tc>
      </w:tr>
      <w:tr w:rsidR="00D37435" w:rsidRPr="00294AB9" w14:paraId="0136C1BE" w14:textId="77777777" w:rsidTr="003F01AE">
        <w:trPr>
          <w:trHeight w:val="450"/>
        </w:trPr>
        <w:tc>
          <w:tcPr>
            <w:tcW w:w="463" w:type="pct"/>
            <w:noWrap/>
            <w:vAlign w:val="center"/>
            <w:hideMark/>
          </w:tcPr>
          <w:p w14:paraId="2DBD7AAF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09:45 - 10:45</w:t>
            </w:r>
          </w:p>
        </w:tc>
        <w:tc>
          <w:tcPr>
            <w:tcW w:w="4537" w:type="pct"/>
            <w:gridSpan w:val="6"/>
            <w:shd w:val="clear" w:color="auto" w:fill="FFFF00"/>
            <w:vAlign w:val="center"/>
            <w:hideMark/>
          </w:tcPr>
          <w:p w14:paraId="59185F7E" w14:textId="5C562920" w:rsidR="00D37435" w:rsidRPr="00783D94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High-level </w:t>
            </w:r>
            <w:r w:rsidR="00CD78E5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p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lenary </w:t>
            </w:r>
            <w:r w:rsidR="00CD78E5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s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ession</w:t>
            </w:r>
          </w:p>
          <w:p w14:paraId="17144F66" w14:textId="77777777" w:rsidR="00D37435" w:rsidRPr="00783D94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The path from civil protection to cross-sectoral coordination in crisis management: a paradigm shift?</w:t>
            </w:r>
          </w:p>
        </w:tc>
      </w:tr>
      <w:tr w:rsidR="00D37435" w:rsidRPr="00294AB9" w14:paraId="43E91608" w14:textId="77777777" w:rsidTr="4A489232">
        <w:trPr>
          <w:trHeight w:val="465"/>
        </w:trPr>
        <w:tc>
          <w:tcPr>
            <w:tcW w:w="463" w:type="pct"/>
            <w:noWrap/>
            <w:vAlign w:val="center"/>
            <w:hideMark/>
          </w:tcPr>
          <w:p w14:paraId="2CB346A7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10:45 -11:15</w:t>
            </w:r>
          </w:p>
        </w:tc>
        <w:tc>
          <w:tcPr>
            <w:tcW w:w="4537" w:type="pct"/>
            <w:gridSpan w:val="6"/>
            <w:vAlign w:val="center"/>
            <w:hideMark/>
          </w:tcPr>
          <w:p w14:paraId="74AA4A16" w14:textId="42E23E0A" w:rsidR="00D37435" w:rsidRPr="00783D94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Coffee </w:t>
            </w:r>
            <w:r w:rsidR="00CD78E5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b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reak</w:t>
            </w:r>
          </w:p>
        </w:tc>
      </w:tr>
      <w:tr w:rsidR="00D37435" w:rsidRPr="00294AB9" w14:paraId="529B2F7B" w14:textId="77777777" w:rsidTr="003F01AE">
        <w:trPr>
          <w:trHeight w:val="914"/>
        </w:trPr>
        <w:tc>
          <w:tcPr>
            <w:tcW w:w="463" w:type="pct"/>
            <w:noWrap/>
            <w:vAlign w:val="center"/>
            <w:hideMark/>
          </w:tcPr>
          <w:p w14:paraId="5FFEFFA7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11:15 - 12:45</w:t>
            </w:r>
          </w:p>
        </w:tc>
        <w:tc>
          <w:tcPr>
            <w:tcW w:w="795" w:type="pct"/>
            <w:shd w:val="clear" w:color="auto" w:fill="FFFF00"/>
            <w:hideMark/>
          </w:tcPr>
          <w:p w14:paraId="54A2A633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10</w:t>
            </w:r>
          </w:p>
          <w:p w14:paraId="7ECEC804" w14:textId="4B16A063" w:rsidR="00D37435" w:rsidRPr="00294AB9" w:rsidRDefault="005E4E61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5E4E61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From forecast to action: innovative early warning systems for civil protection</w:t>
            </w:r>
          </w:p>
        </w:tc>
        <w:tc>
          <w:tcPr>
            <w:tcW w:w="795" w:type="pct"/>
            <w:hideMark/>
          </w:tcPr>
          <w:p w14:paraId="5DDC4B52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11</w:t>
            </w:r>
          </w:p>
          <w:p w14:paraId="67426B05" w14:textId="63A448F0" w:rsidR="00D37435" w:rsidRPr="00294AB9" w:rsidRDefault="00FE6FE6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E6FE6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Key aspects of civil protection plans and local activation for new flood scenarios</w:t>
            </w:r>
          </w:p>
        </w:tc>
        <w:tc>
          <w:tcPr>
            <w:tcW w:w="795" w:type="pct"/>
            <w:hideMark/>
          </w:tcPr>
          <w:p w14:paraId="7A107DAC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12</w:t>
            </w:r>
          </w:p>
          <w:p w14:paraId="65B22E09" w14:textId="09276952" w:rsidR="00D37435" w:rsidRPr="00294AB9" w:rsidRDefault="00E710E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10E5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Innovations for crisis management: bringing drones and ground robots into action</w:t>
            </w:r>
          </w:p>
        </w:tc>
        <w:tc>
          <w:tcPr>
            <w:tcW w:w="702" w:type="pct"/>
            <w:hideMark/>
          </w:tcPr>
          <w:p w14:paraId="7F9D0787" w14:textId="77777777" w:rsidR="00D37435" w:rsidRPr="006B606D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6B606D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7</w:t>
            </w:r>
          </w:p>
          <w:p w14:paraId="4636B456" w14:textId="7B0E372F" w:rsidR="00D37435" w:rsidRPr="00294AB9" w:rsidRDefault="00511BD8" w:rsidP="00D37435">
            <w:pPr>
              <w:spacing w:after="0" w:line="240" w:lineRule="auto"/>
              <w:jc w:val="center"/>
            </w:pPr>
            <w:r w:rsidRPr="00511BD8">
              <w:rPr>
                <w:rFonts w:ascii="EC Square Sans Pro" w:eastAsia="Times New Roman" w:hAnsi="EC Square Sans Pro" w:cs="Calibri"/>
                <w:color w:val="2F5496" w:themeColor="accent1" w:themeShade="BF"/>
                <w:sz w:val="18"/>
                <w:szCs w:val="18"/>
                <w:lang w:eastAsia="en-IE"/>
              </w:rPr>
              <w:t>Institutionalising youth engagement in disaster preparedness and response</w:t>
            </w:r>
          </w:p>
        </w:tc>
        <w:tc>
          <w:tcPr>
            <w:tcW w:w="702" w:type="pct"/>
            <w:hideMark/>
          </w:tcPr>
          <w:p w14:paraId="3BB12F78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8</w:t>
            </w:r>
          </w:p>
          <w:p w14:paraId="1776DB79" w14:textId="2A516254" w:rsidR="00D37435" w:rsidRPr="00294AB9" w:rsidRDefault="00D14014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014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Strengthening host nation support across Europe: from guidelines to action</w:t>
            </w:r>
          </w:p>
        </w:tc>
        <w:tc>
          <w:tcPr>
            <w:tcW w:w="748" w:type="pct"/>
          </w:tcPr>
          <w:p w14:paraId="01CDCC4B" w14:textId="77777777" w:rsidR="00BB56F7" w:rsidRDefault="00BB56F7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</w:p>
          <w:p w14:paraId="1C066FF2" w14:textId="13C82F5D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3E014AB1" w14:textId="6807F17D" w:rsidR="004C21A0" w:rsidRPr="00BB56F7" w:rsidRDefault="00D37435" w:rsidP="00BB56F7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AD379D" w:rsidRPr="00294AB9" w14:paraId="3D53A3D1" w14:textId="77777777" w:rsidTr="4A489232">
        <w:trPr>
          <w:trHeight w:val="561"/>
        </w:trPr>
        <w:tc>
          <w:tcPr>
            <w:tcW w:w="463" w:type="pct"/>
            <w:noWrap/>
            <w:vAlign w:val="center"/>
            <w:hideMark/>
          </w:tcPr>
          <w:p w14:paraId="267970F4" w14:textId="77777777" w:rsidR="00AD379D" w:rsidRPr="00294AB9" w:rsidRDefault="00AD379D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12:45 - 14:30</w:t>
            </w:r>
          </w:p>
        </w:tc>
        <w:tc>
          <w:tcPr>
            <w:tcW w:w="3789" w:type="pct"/>
            <w:gridSpan w:val="5"/>
            <w:vAlign w:val="center"/>
            <w:hideMark/>
          </w:tcPr>
          <w:p w14:paraId="25A214C0" w14:textId="77777777" w:rsidR="00AD379D" w:rsidRPr="00783D94" w:rsidRDefault="00AD379D" w:rsidP="00D37435">
            <w:pPr>
              <w:spacing w:before="120" w:after="0" w:line="240" w:lineRule="auto"/>
              <w:ind w:left="4850"/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A6C8243" wp14:editId="41BFFA2E">
                      <wp:simplePos x="0" y="0"/>
                      <wp:positionH relativeFrom="margin">
                        <wp:posOffset>676910</wp:posOffset>
                      </wp:positionH>
                      <wp:positionV relativeFrom="margin">
                        <wp:posOffset>17780</wp:posOffset>
                      </wp:positionV>
                      <wp:extent cx="2520000" cy="216000"/>
                      <wp:effectExtent l="0" t="0" r="13970" b="1270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F605A6" w14:textId="77777777" w:rsidR="00AD379D" w:rsidRPr="0057671E" w:rsidRDefault="00AD379D" w:rsidP="00D37435">
                                  <w:pPr>
                                    <w:jc w:val="center"/>
                                    <w:rPr>
                                      <w:rFonts w:ascii="EC Square Sans Pro" w:eastAsia="Times New Roman" w:hAnsi="EC Square Sans Pro" w:cs="Calibri"/>
                                      <w:b/>
                                      <w:bCs/>
                                      <w:color w:val="2F5496" w:themeColor="accent1" w:themeShade="BF"/>
                                      <w:kern w:val="0"/>
                                      <w:sz w:val="16"/>
                                      <w:szCs w:val="16"/>
                                      <w:lang w:eastAsia="en-IE"/>
                                      <w14:ligatures w14:val="none"/>
                                    </w:rPr>
                                  </w:pPr>
                                  <w:r w:rsidRPr="0057671E">
                                    <w:rPr>
                                      <w:rFonts w:ascii="EC Square Sans Pro" w:eastAsia="Times New Roman" w:hAnsi="EC Square Sans Pro" w:cs="Calibri"/>
                                      <w:b/>
                                      <w:bCs/>
                                      <w:color w:val="2F5496" w:themeColor="accent1" w:themeShade="BF"/>
                                      <w:kern w:val="0"/>
                                      <w:sz w:val="16"/>
                                      <w:szCs w:val="16"/>
                                      <w:lang w:eastAsia="en-IE"/>
                                      <w14:ligatures w14:val="none"/>
                                    </w:rPr>
                                    <w:t>UCPM Foosball Championship</w:t>
                                  </w:r>
                                </w:p>
                                <w:p w14:paraId="334375CA" w14:textId="77777777" w:rsidR="00AD379D" w:rsidRPr="00054F6C" w:rsidRDefault="00AD379D" w:rsidP="00D37435">
                                  <w:pPr>
                                    <w:jc w:val="center"/>
                                    <w:rPr>
                                      <w:rFonts w:ascii="EC Square Sans Pro" w:eastAsia="Times New Roman" w:hAnsi="EC Square Sans Pro" w:cs="Calibri"/>
                                      <w:color w:val="2F5496" w:themeColor="accent1" w:themeShade="BF"/>
                                      <w:kern w:val="0"/>
                                      <w:sz w:val="16"/>
                                      <w:szCs w:val="16"/>
                                      <w:lang w:eastAsia="en-IE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C8243" id="Rectangle 7" o:spid="_x0000_s1027" style="position:absolute;left:0;text-align:left;margin-left:53.3pt;margin-top:1.4pt;width:198.45pt;height:17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" fillcolor="#fbe4d5 [661]" strokecolor="#ed7d31 [3205]" strokeweight="1.5pt">
                      <v:textbox>
                        <w:txbxContent>
                          <w:p w14:paraId="02F605A6" w14:textId="77777777" w:rsidR="00AD379D" w:rsidRPr="0057671E" w:rsidRDefault="00AD379D" w:rsidP="00D37435">
                            <w:pPr>
                              <w:jc w:val="center"/>
                              <w:rPr>
                                <w:rFonts w:ascii="EC Square Sans Pro" w:eastAsia="Times New Roman" w:hAnsi="EC Square Sans Pro" w:cs="Calibri"/>
                                <w:b/>
                                <w:bCs/>
                                <w:color w:val="2F5496" w:themeColor="accent1" w:themeShade="BF"/>
                                <w:kern w:val="0"/>
                                <w:sz w:val="16"/>
                                <w:szCs w:val="16"/>
                                <w:lang w:eastAsia="en-IE"/>
                                <w14:ligatures w14:val="none"/>
                              </w:rPr>
                            </w:pPr>
                            <w:r w:rsidRPr="0057671E">
                              <w:rPr>
                                <w:rFonts w:ascii="EC Square Sans Pro" w:eastAsia="Times New Roman" w:hAnsi="EC Square Sans Pro" w:cs="Calibri"/>
                                <w:b/>
                                <w:bCs/>
                                <w:color w:val="2F5496" w:themeColor="accent1" w:themeShade="BF"/>
                                <w:kern w:val="0"/>
                                <w:sz w:val="16"/>
                                <w:szCs w:val="16"/>
                                <w:lang w:eastAsia="en-IE"/>
                                <w14:ligatures w14:val="none"/>
                              </w:rPr>
                              <w:t>UCPM Foosball Championship</w:t>
                            </w:r>
                          </w:p>
                          <w:p w14:paraId="334375CA" w14:textId="77777777" w:rsidR="00AD379D" w:rsidRPr="00054F6C" w:rsidRDefault="00AD379D" w:rsidP="00D37435">
                            <w:pPr>
                              <w:jc w:val="center"/>
                              <w:rPr>
                                <w:rFonts w:ascii="EC Square Sans Pro" w:eastAsia="Times New Roman" w:hAnsi="EC Square Sans Pro" w:cs="Calibri"/>
                                <w:color w:val="2F5496" w:themeColor="accent1" w:themeShade="BF"/>
                                <w:kern w:val="0"/>
                                <w:sz w:val="16"/>
                                <w:szCs w:val="16"/>
                                <w:lang w:eastAsia="en-IE"/>
                                <w14:ligatures w14:val="none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  <w:drawing>
                <wp:anchor distT="0" distB="0" distL="114300" distR="114300" simplePos="0" relativeHeight="251658243" behindDoc="0" locked="0" layoutInCell="1" allowOverlap="1" wp14:anchorId="14009EA9" wp14:editId="3FCBD360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-2540</wp:posOffset>
                  </wp:positionV>
                  <wp:extent cx="260985" cy="260985"/>
                  <wp:effectExtent l="0" t="0" r="5715" b="5715"/>
                  <wp:wrapNone/>
                  <wp:docPr id="8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0985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                   Networking </w:t>
            </w: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l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unch</w:t>
            </w:r>
          </w:p>
        </w:tc>
        <w:tc>
          <w:tcPr>
            <w:tcW w:w="748" w:type="pct"/>
            <w:vAlign w:val="center"/>
          </w:tcPr>
          <w:p w14:paraId="6E385E94" w14:textId="2FCF78B3" w:rsidR="00BB56F7" w:rsidRDefault="00BB56F7" w:rsidP="00BB56F7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Speakers’ Corner</w:t>
            </w:r>
            <w:r w:rsidR="00E559B8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 - </w:t>
            </w:r>
          </w:p>
          <w:p w14:paraId="03913C85" w14:textId="5328FA2B" w:rsidR="00BB56F7" w:rsidRDefault="78367D9B" w:rsidP="00BB56F7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 xml:space="preserve">4 </w:t>
            </w:r>
            <w:r w:rsidR="00BB56F7" w:rsidRPr="4A489232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sz w:val="18"/>
                <w:szCs w:val="18"/>
                <w:lang w:eastAsia="en-IE"/>
              </w:rPr>
              <w:t>CP Talks</w:t>
            </w:r>
          </w:p>
          <w:p w14:paraId="22B09F6B" w14:textId="77777777" w:rsidR="007620D0" w:rsidRPr="007620D0" w:rsidRDefault="007620D0" w:rsidP="007620D0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620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1BEF105E" w14:textId="466E04D7" w:rsidR="00AD379D" w:rsidRPr="00783D94" w:rsidRDefault="007620D0" w:rsidP="004C7774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noProof/>
                <w:color w:val="2F5496" w:themeColor="accent1" w:themeShade="BF"/>
                <w:kern w:val="0"/>
                <w:sz w:val="20"/>
                <w:szCs w:val="20"/>
                <w:lang w:eastAsia="en-IE"/>
              </w:rPr>
            </w:pPr>
            <w:r w:rsidRPr="007620D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D37435" w:rsidRPr="00294AB9" w14:paraId="2C765B8D" w14:textId="77777777" w:rsidTr="003F01AE">
        <w:trPr>
          <w:trHeight w:val="937"/>
        </w:trPr>
        <w:tc>
          <w:tcPr>
            <w:tcW w:w="463" w:type="pct"/>
            <w:noWrap/>
            <w:vAlign w:val="center"/>
            <w:hideMark/>
          </w:tcPr>
          <w:p w14:paraId="4CC04F35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14:30 - 16:00</w:t>
            </w:r>
          </w:p>
        </w:tc>
        <w:tc>
          <w:tcPr>
            <w:tcW w:w="795" w:type="pct"/>
            <w:shd w:val="clear" w:color="auto" w:fill="FFFF00"/>
            <w:hideMark/>
          </w:tcPr>
          <w:p w14:paraId="08AB8CA2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13</w:t>
            </w:r>
          </w:p>
          <w:p w14:paraId="383ED74D" w14:textId="7835AB21" w:rsidR="00D37435" w:rsidRPr="00294AB9" w:rsidRDefault="00605A00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605A00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Safety skills belong to everybody: inclusive civil protection is the future</w:t>
            </w:r>
          </w:p>
        </w:tc>
        <w:tc>
          <w:tcPr>
            <w:tcW w:w="795" w:type="pct"/>
            <w:hideMark/>
          </w:tcPr>
          <w:p w14:paraId="5DD68481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14</w:t>
            </w:r>
          </w:p>
          <w:p w14:paraId="09A63969" w14:textId="08826F43" w:rsidR="00D37435" w:rsidRPr="00294AB9" w:rsidRDefault="00735B49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735B4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Medical Countermeasures: From Preparedness to Response</w:t>
            </w:r>
          </w:p>
        </w:tc>
        <w:tc>
          <w:tcPr>
            <w:tcW w:w="795" w:type="pct"/>
            <w:hideMark/>
          </w:tcPr>
          <w:p w14:paraId="48F51DE0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Session 15</w:t>
            </w:r>
          </w:p>
          <w:p w14:paraId="7E880512" w14:textId="0258DA93" w:rsidR="00D37435" w:rsidRPr="00294AB9" w:rsidRDefault="00811187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(TBC)</w:t>
            </w:r>
          </w:p>
        </w:tc>
        <w:tc>
          <w:tcPr>
            <w:tcW w:w="702" w:type="pct"/>
            <w:hideMark/>
          </w:tcPr>
          <w:p w14:paraId="4337768E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9</w:t>
            </w:r>
          </w:p>
          <w:p w14:paraId="41CBF888" w14:textId="6CFB6E77" w:rsidR="00D37435" w:rsidRPr="00294AB9" w:rsidRDefault="00D55788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55788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Establishing capability targets for disaster resilience over the next decade</w:t>
            </w:r>
          </w:p>
        </w:tc>
        <w:tc>
          <w:tcPr>
            <w:tcW w:w="702" w:type="pct"/>
            <w:noWrap/>
            <w:hideMark/>
          </w:tcPr>
          <w:p w14:paraId="490A562B" w14:textId="77777777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Workshop 10</w:t>
            </w:r>
          </w:p>
          <w:p w14:paraId="2C988484" w14:textId="3C96CE01" w:rsidR="00D37435" w:rsidRPr="00294AB9" w:rsidRDefault="00F36CA3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36CA3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Citizens and civil society in war time</w:t>
            </w:r>
          </w:p>
        </w:tc>
        <w:tc>
          <w:tcPr>
            <w:tcW w:w="748" w:type="pct"/>
          </w:tcPr>
          <w:p w14:paraId="60282072" w14:textId="77777777" w:rsidR="00BB56F7" w:rsidRDefault="00BB56F7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</w:p>
          <w:p w14:paraId="65F74BBD" w14:textId="6312B7F5" w:rsidR="00D37435" w:rsidRPr="00A27FDC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Demonstrations</w:t>
            </w:r>
          </w:p>
          <w:p w14:paraId="5B216D99" w14:textId="2FA4DF2E" w:rsidR="004C21A0" w:rsidRPr="00BB56F7" w:rsidRDefault="00D37435" w:rsidP="00BB56F7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27FDC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Games</w:t>
            </w:r>
          </w:p>
        </w:tc>
      </w:tr>
      <w:tr w:rsidR="00D37435" w:rsidRPr="00294AB9" w14:paraId="62752087" w14:textId="77777777" w:rsidTr="003F01AE">
        <w:trPr>
          <w:trHeight w:val="555"/>
        </w:trPr>
        <w:tc>
          <w:tcPr>
            <w:tcW w:w="463" w:type="pct"/>
            <w:noWrap/>
            <w:vAlign w:val="center"/>
          </w:tcPr>
          <w:p w14:paraId="53A30950" w14:textId="491F0185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16:</w:t>
            </w:r>
            <w:r w:rsidR="00CA0CEA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</w:t>
            </w: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0 – 16:15</w:t>
            </w:r>
          </w:p>
        </w:tc>
        <w:tc>
          <w:tcPr>
            <w:tcW w:w="4537" w:type="pct"/>
            <w:gridSpan w:val="6"/>
            <w:shd w:val="clear" w:color="auto" w:fill="FFFF00"/>
            <w:vAlign w:val="center"/>
          </w:tcPr>
          <w:p w14:paraId="30A91AC7" w14:textId="77777777" w:rsidR="00D37435" w:rsidRPr="00783D94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UCPM Foosball Championship Award Ceremony</w:t>
            </w:r>
          </w:p>
        </w:tc>
      </w:tr>
      <w:tr w:rsidR="00D37435" w:rsidRPr="00294AB9" w14:paraId="199168C1" w14:textId="77777777" w:rsidTr="003F01AE">
        <w:trPr>
          <w:trHeight w:val="555"/>
        </w:trPr>
        <w:tc>
          <w:tcPr>
            <w:tcW w:w="463" w:type="pct"/>
            <w:noWrap/>
            <w:vAlign w:val="center"/>
            <w:hideMark/>
          </w:tcPr>
          <w:p w14:paraId="426DCBE3" w14:textId="77777777" w:rsidR="00D37435" w:rsidRPr="00294AB9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94AB9">
              <w:rPr>
                <w:rFonts w:ascii="EC Square Sans Pro" w:eastAsia="Times New Roman" w:hAnsi="EC Square Sans Pro" w:cs="Calibri"/>
                <w:color w:val="2F5496" w:themeColor="accent1" w:themeShade="BF"/>
                <w:kern w:val="0"/>
                <w:sz w:val="18"/>
                <w:szCs w:val="18"/>
                <w:lang w:eastAsia="en-IE"/>
                <w14:ligatures w14:val="none"/>
              </w:rPr>
              <w:t>16:15 - 16:30</w:t>
            </w:r>
          </w:p>
        </w:tc>
        <w:tc>
          <w:tcPr>
            <w:tcW w:w="4537" w:type="pct"/>
            <w:gridSpan w:val="6"/>
            <w:shd w:val="clear" w:color="auto" w:fill="FFFF00"/>
            <w:vAlign w:val="center"/>
            <w:hideMark/>
          </w:tcPr>
          <w:p w14:paraId="3FF25003" w14:textId="2AFDDD76" w:rsidR="00D37435" w:rsidRDefault="00D37435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 xml:space="preserve">Closing </w:t>
            </w:r>
            <w:r w:rsidR="00CD78E5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r</w:t>
            </w:r>
            <w:r w:rsidRPr="00783D94"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  <w:t>emarks</w:t>
            </w:r>
          </w:p>
          <w:p w14:paraId="09338C13" w14:textId="4DF45F07" w:rsidR="00D37435" w:rsidRPr="00783D94" w:rsidRDefault="00901AD2" w:rsidP="00D37435">
            <w:pPr>
              <w:spacing w:after="0" w:line="240" w:lineRule="auto"/>
              <w:jc w:val="center"/>
              <w:rPr>
                <w:rFonts w:ascii="EC Square Sans Pro" w:eastAsia="Times New Roman" w:hAnsi="EC Square Sans Pro" w:cs="Calibri"/>
                <w:b/>
                <w:bCs/>
                <w:color w:val="2F5496" w:themeColor="accent1" w:themeShade="BF"/>
                <w:kern w:val="0"/>
                <w:sz w:val="20"/>
                <w:szCs w:val="20"/>
                <w:lang w:eastAsia="en-IE"/>
                <w14:ligatures w14:val="none"/>
              </w:rPr>
            </w:pPr>
            <w:r w:rsidRPr="081D8460">
              <w:rPr>
                <w:rFonts w:ascii="EC Square Sans Pro" w:eastAsia="Times New Roman" w:hAnsi="EC Square Sans Pro" w:cs="Calibri"/>
                <w:color w:val="2F5496" w:themeColor="accent1" w:themeShade="BF"/>
                <w:sz w:val="20"/>
                <w:szCs w:val="20"/>
                <w:lang w:eastAsia="en-IE"/>
              </w:rPr>
              <w:t>Hadja Lahbib, European Commissioner for Equality, Preparedness and Crisis Management</w:t>
            </w:r>
          </w:p>
        </w:tc>
      </w:tr>
    </w:tbl>
    <w:p w14:paraId="0847A3B7" w14:textId="4BF99993" w:rsidR="008B606F" w:rsidRDefault="008B606F">
      <w:pPr>
        <w:rPr>
          <w:color w:val="2F5496" w:themeColor="accent1" w:themeShade="BF"/>
          <w:sz w:val="18"/>
          <w:szCs w:val="18"/>
        </w:rPr>
      </w:pPr>
    </w:p>
    <w:p w14:paraId="27AC61B4" w14:textId="08015368" w:rsidR="00B9054C" w:rsidRDefault="00B9054C">
      <w:pPr>
        <w:rPr>
          <w:color w:val="2F5496" w:themeColor="accent1" w:themeShade="BF"/>
          <w:sz w:val="18"/>
          <w:szCs w:val="18"/>
        </w:rPr>
      </w:pPr>
    </w:p>
    <w:sectPr w:rsidR="00B9054C" w:rsidSect="00270F58">
      <w:footnotePr>
        <w:numFmt w:val="chicago"/>
      </w:footnotePr>
      <w:type w:val="continuous"/>
      <w:pgSz w:w="16838" w:h="11906" w:orient="landscape" w:code="9"/>
      <w:pgMar w:top="720" w:right="720" w:bottom="284" w:left="720" w:header="708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6E358" w14:textId="77777777" w:rsidR="004D7F3F" w:rsidRDefault="004D7F3F" w:rsidP="001C4FAF">
      <w:pPr>
        <w:spacing w:after="0" w:line="240" w:lineRule="auto"/>
      </w:pPr>
      <w:r>
        <w:separator/>
      </w:r>
    </w:p>
  </w:endnote>
  <w:endnote w:type="continuationSeparator" w:id="0">
    <w:p w14:paraId="1A2D1FED" w14:textId="77777777" w:rsidR="004D7F3F" w:rsidRDefault="004D7F3F" w:rsidP="001C4FAF">
      <w:pPr>
        <w:spacing w:after="0" w:line="240" w:lineRule="auto"/>
      </w:pPr>
      <w:r>
        <w:continuationSeparator/>
      </w:r>
    </w:p>
  </w:endnote>
  <w:endnote w:type="continuationNotice" w:id="1">
    <w:p w14:paraId="250C8974" w14:textId="77777777" w:rsidR="004D7F3F" w:rsidRDefault="004D7F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 Square Sans Pro">
    <w:altName w:val="Calibri"/>
    <w:charset w:val="00"/>
    <w:family w:val="swiss"/>
    <w:pitch w:val="variable"/>
    <w:sig w:usb0="2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0218" w14:textId="77777777" w:rsidR="008D0DC0" w:rsidRDefault="008D0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4409" w14:textId="373BAF60" w:rsidR="00B7361B" w:rsidRDefault="00B736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916F" w14:textId="77777777" w:rsidR="008D0DC0" w:rsidRDefault="008D0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37547" w14:textId="77777777" w:rsidR="004D7F3F" w:rsidRDefault="004D7F3F" w:rsidP="001C4FAF">
      <w:pPr>
        <w:spacing w:after="0" w:line="240" w:lineRule="auto"/>
      </w:pPr>
      <w:r>
        <w:separator/>
      </w:r>
    </w:p>
  </w:footnote>
  <w:footnote w:type="continuationSeparator" w:id="0">
    <w:p w14:paraId="14DFE752" w14:textId="77777777" w:rsidR="004D7F3F" w:rsidRDefault="004D7F3F" w:rsidP="001C4FAF">
      <w:pPr>
        <w:spacing w:after="0" w:line="240" w:lineRule="auto"/>
      </w:pPr>
      <w:r>
        <w:continuationSeparator/>
      </w:r>
    </w:p>
  </w:footnote>
  <w:footnote w:type="continuationNotice" w:id="1">
    <w:p w14:paraId="34BF76FA" w14:textId="77777777" w:rsidR="004D7F3F" w:rsidRDefault="004D7F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AED9" w14:textId="77777777" w:rsidR="008D0DC0" w:rsidRDefault="008D0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E2C7" w14:textId="6FF94F42" w:rsidR="00B7361B" w:rsidRDefault="0092011A">
    <w:pPr>
      <w:pStyle w:val="Header"/>
    </w:pPr>
    <w:sdt>
      <w:sdtPr>
        <w:id w:val="-1799061933"/>
        <w:docPartObj>
          <w:docPartGallery w:val="Watermarks"/>
          <w:docPartUnique/>
        </w:docPartObj>
      </w:sdtPr>
      <w:sdtContent>
        <w:r>
          <w:rPr>
            <w:noProof/>
          </w:rPr>
          <w:pict w14:anchorId="1804E24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3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B606F">
      <w:rPr>
        <w:noProof/>
        <w:color w:val="4472C4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35D189" wp14:editId="75E44F3E">
              <wp:simplePos x="0" y="0"/>
              <wp:positionH relativeFrom="page">
                <wp:posOffset>6972300</wp:posOffset>
              </wp:positionH>
              <wp:positionV relativeFrom="paragraph">
                <wp:posOffset>7620</wp:posOffset>
              </wp:positionV>
              <wp:extent cx="3067050" cy="285750"/>
              <wp:effectExtent l="0" t="0" r="1905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7050" cy="28575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F4241B" w14:textId="6C275AE1" w:rsidR="006B6C7A" w:rsidRPr="00967819" w:rsidRDefault="006B6C7A" w:rsidP="008B606F">
                          <w:pPr>
                            <w:spacing w:after="0" w:line="240" w:lineRule="auto"/>
                            <w:ind w:right="-165"/>
                            <w:jc w:val="center"/>
                            <w:rPr>
                              <w:rFonts w:ascii="EC Square Sans Pro" w:eastAsia="Times New Roman" w:hAnsi="EC Square Sans Pro" w:cs="Calibri"/>
                              <w:b/>
                              <w:bCs/>
                              <w:color w:val="2F5496" w:themeColor="accent1" w:themeShade="BF"/>
                              <w:kern w:val="0"/>
                              <w:lang w:eastAsia="en-IE"/>
                              <w14:ligatures w14:val="none"/>
                            </w:rPr>
                          </w:pPr>
                          <w:r w:rsidRPr="00967819">
                            <w:rPr>
                              <w:rFonts w:ascii="EC Square Sans Pro" w:eastAsia="Times New Roman" w:hAnsi="EC Square Sans Pro" w:cs="Calibri"/>
                              <w:b/>
                              <w:bCs/>
                              <w:color w:val="2F5496" w:themeColor="accent1" w:themeShade="BF"/>
                              <w:kern w:val="0"/>
                              <w:lang w:eastAsia="en-IE"/>
                              <w14:ligatures w14:val="none"/>
                            </w:rPr>
                            <w:t>European</w:t>
                          </w:r>
                          <w:r w:rsidRPr="00967819">
                            <w:rPr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967819">
                            <w:rPr>
                              <w:rFonts w:ascii="EC Square Sans Pro" w:eastAsia="Times New Roman" w:hAnsi="EC Square Sans Pro" w:cs="Calibri"/>
                              <w:b/>
                              <w:bCs/>
                              <w:color w:val="2F5496" w:themeColor="accent1" w:themeShade="BF"/>
                              <w:kern w:val="0"/>
                              <w:lang w:eastAsia="en-IE"/>
                              <w14:ligatures w14:val="none"/>
                            </w:rPr>
                            <w:t>Civil Protection Forum 20</w:t>
                          </w:r>
                          <w:r w:rsidR="008B606F">
                            <w:rPr>
                              <w:rFonts w:ascii="EC Square Sans Pro" w:eastAsia="Times New Roman" w:hAnsi="EC Square Sans Pro" w:cs="Calibri"/>
                              <w:b/>
                              <w:bCs/>
                              <w:color w:val="2F5496" w:themeColor="accent1" w:themeShade="BF"/>
                              <w:kern w:val="0"/>
                              <w:lang w:eastAsia="en-IE"/>
                              <w14:ligatures w14:val="none"/>
                            </w:rPr>
                            <w:t>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ctangle 4" style="position:absolute;margin-left:549pt;margin-top:.6pt;width:241.5pt;height:22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8" filled="f" strokecolor="white [3212]" strokeweight="1pt" w14:anchorId="3D35D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">
              <v:textbox>
                <w:txbxContent>
                  <w:p w:rsidRPr="00967819" w:rsidR="006B6C7A" w:rsidP="008B606F" w:rsidRDefault="006B6C7A" w14:paraId="07F4241B" w14:textId="6C275AE1">
                    <w:pPr>
                      <w:spacing w:after="0" w:line="240" w:lineRule="auto"/>
                      <w:ind w:right="-165"/>
                      <w:jc w:val="center"/>
                      <w:rPr>
                        <w:rFonts w:ascii="EC Square Sans Pro" w:hAnsi="EC Square Sans Pro" w:eastAsia="Times New Roman" w:cs="Calibri"/>
                        <w:b/>
                        <w:bCs/>
                        <w:color w:val="2F5496" w:themeColor="accent1" w:themeShade="BF"/>
                        <w:kern w:val="0"/>
                        <w:lang w:eastAsia="en-IE"/>
                        <w14:ligatures w14:val="none"/>
                      </w:rPr>
                    </w:pPr>
                    <w:r w:rsidRPr="00967819">
                      <w:rPr>
                        <w:rFonts w:ascii="EC Square Sans Pro" w:hAnsi="EC Square Sans Pro" w:eastAsia="Times New Roman" w:cs="Calibri"/>
                        <w:b/>
                        <w:bCs/>
                        <w:color w:val="2F5496" w:themeColor="accent1" w:themeShade="BF"/>
                        <w:kern w:val="0"/>
                        <w:lang w:eastAsia="en-IE"/>
                        <w14:ligatures w14:val="none"/>
                      </w:rPr>
                      <w:t>European</w:t>
                    </w:r>
                    <w:r w:rsidRPr="00967819">
                      <w:rPr>
                        <w:b/>
                        <w:bCs/>
                        <w:color w:val="2F5496" w:themeColor="accent1" w:themeShade="BF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967819">
                      <w:rPr>
                        <w:rFonts w:ascii="EC Square Sans Pro" w:hAnsi="EC Square Sans Pro" w:eastAsia="Times New Roman" w:cs="Calibri"/>
                        <w:b/>
                        <w:bCs/>
                        <w:color w:val="2F5496" w:themeColor="accent1" w:themeShade="BF"/>
                        <w:kern w:val="0"/>
                        <w:lang w:eastAsia="en-IE"/>
                        <w14:ligatures w14:val="none"/>
                      </w:rPr>
                      <w:t>Civil Protection Forum 20</w:t>
                    </w:r>
                    <w:r w:rsidR="008B606F">
                      <w:rPr>
                        <w:rFonts w:ascii="EC Square Sans Pro" w:hAnsi="EC Square Sans Pro" w:eastAsia="Times New Roman" w:cs="Calibri"/>
                        <w:b/>
                        <w:bCs/>
                        <w:color w:val="2F5496" w:themeColor="accent1" w:themeShade="BF"/>
                        <w:kern w:val="0"/>
                        <w:lang w:eastAsia="en-IE"/>
                        <w14:ligatures w14:val="none"/>
                      </w:rPr>
                      <w:t>26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8B606F">
      <w:rPr>
        <w:noProof/>
      </w:rPr>
      <w:drawing>
        <wp:anchor distT="0" distB="0" distL="114300" distR="114300" simplePos="0" relativeHeight="251658240" behindDoc="0" locked="0" layoutInCell="1" allowOverlap="1" wp14:anchorId="1EEE7985" wp14:editId="68C4380F">
          <wp:simplePos x="0" y="0"/>
          <wp:positionH relativeFrom="column">
            <wp:posOffset>297815</wp:posOffset>
          </wp:positionH>
          <wp:positionV relativeFrom="paragraph">
            <wp:posOffset>-81915</wp:posOffset>
          </wp:positionV>
          <wp:extent cx="1409700" cy="385445"/>
          <wp:effectExtent l="0" t="0" r="0" b="0"/>
          <wp:wrapNone/>
          <wp:docPr id="1342643784" name="Picture 13426437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3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0DE0" w14:textId="77777777" w:rsidR="008D0DC0" w:rsidRDefault="008D0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8pt;height:18pt;flip:x;visibility:visible" o:bullet="t">
        <v:imagedata r:id="rId1" o:title=""/>
      </v:shape>
    </w:pict>
  </w:numPicBullet>
  <w:abstractNum w:abstractNumId="0" w15:restartNumberingAfterBreak="0">
    <w:nsid w:val="021F0D94"/>
    <w:multiLevelType w:val="hybridMultilevel"/>
    <w:tmpl w:val="3000B9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77235"/>
    <w:multiLevelType w:val="hybridMultilevel"/>
    <w:tmpl w:val="3CBC7C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D5FB3"/>
    <w:multiLevelType w:val="hybridMultilevel"/>
    <w:tmpl w:val="3230B5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32161">
    <w:abstractNumId w:val="2"/>
  </w:num>
  <w:num w:numId="2" w16cid:durableId="1228036084">
    <w:abstractNumId w:val="0"/>
  </w:num>
  <w:num w:numId="3" w16cid:durableId="2136286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385A0E"/>
    <w:rsid w:val="00010449"/>
    <w:rsid w:val="0001173F"/>
    <w:rsid w:val="00011FCA"/>
    <w:rsid w:val="0001426E"/>
    <w:rsid w:val="00016C36"/>
    <w:rsid w:val="00024699"/>
    <w:rsid w:val="00024C05"/>
    <w:rsid w:val="000258CC"/>
    <w:rsid w:val="00026C6A"/>
    <w:rsid w:val="000306D2"/>
    <w:rsid w:val="00035C0B"/>
    <w:rsid w:val="00041BD0"/>
    <w:rsid w:val="000421DB"/>
    <w:rsid w:val="000425C7"/>
    <w:rsid w:val="00042E59"/>
    <w:rsid w:val="000469E1"/>
    <w:rsid w:val="00046BAA"/>
    <w:rsid w:val="00047377"/>
    <w:rsid w:val="00047C2D"/>
    <w:rsid w:val="00051214"/>
    <w:rsid w:val="000538D5"/>
    <w:rsid w:val="00054F6C"/>
    <w:rsid w:val="000563B0"/>
    <w:rsid w:val="0005775F"/>
    <w:rsid w:val="00057A35"/>
    <w:rsid w:val="00060B2B"/>
    <w:rsid w:val="00062C82"/>
    <w:rsid w:val="000716FE"/>
    <w:rsid w:val="000761EA"/>
    <w:rsid w:val="00076976"/>
    <w:rsid w:val="00076D37"/>
    <w:rsid w:val="00080C1C"/>
    <w:rsid w:val="00082905"/>
    <w:rsid w:val="0008299A"/>
    <w:rsid w:val="00083FE0"/>
    <w:rsid w:val="00085D2C"/>
    <w:rsid w:val="000869BC"/>
    <w:rsid w:val="00090285"/>
    <w:rsid w:val="000927C5"/>
    <w:rsid w:val="000936E4"/>
    <w:rsid w:val="00093B77"/>
    <w:rsid w:val="00094673"/>
    <w:rsid w:val="0009707C"/>
    <w:rsid w:val="000972F3"/>
    <w:rsid w:val="000A2378"/>
    <w:rsid w:val="000A59AB"/>
    <w:rsid w:val="000A74E7"/>
    <w:rsid w:val="000B0C93"/>
    <w:rsid w:val="000B14DA"/>
    <w:rsid w:val="000B44DB"/>
    <w:rsid w:val="000C255D"/>
    <w:rsid w:val="000C2BC5"/>
    <w:rsid w:val="000C3347"/>
    <w:rsid w:val="000C5BD0"/>
    <w:rsid w:val="000C6CF3"/>
    <w:rsid w:val="000D080D"/>
    <w:rsid w:val="000D1FCE"/>
    <w:rsid w:val="000D3353"/>
    <w:rsid w:val="000D3EF2"/>
    <w:rsid w:val="000D4B5D"/>
    <w:rsid w:val="000D5C43"/>
    <w:rsid w:val="000E0516"/>
    <w:rsid w:val="000E0D97"/>
    <w:rsid w:val="000E1A9B"/>
    <w:rsid w:val="000E653E"/>
    <w:rsid w:val="000E6B57"/>
    <w:rsid w:val="000E70E8"/>
    <w:rsid w:val="00104F04"/>
    <w:rsid w:val="00105E9B"/>
    <w:rsid w:val="00111C4B"/>
    <w:rsid w:val="00111E91"/>
    <w:rsid w:val="00115DB5"/>
    <w:rsid w:val="00123F83"/>
    <w:rsid w:val="00126226"/>
    <w:rsid w:val="00126940"/>
    <w:rsid w:val="00127EB2"/>
    <w:rsid w:val="00132F69"/>
    <w:rsid w:val="0013663F"/>
    <w:rsid w:val="00145904"/>
    <w:rsid w:val="00147EF4"/>
    <w:rsid w:val="00153607"/>
    <w:rsid w:val="001538DC"/>
    <w:rsid w:val="00153C9A"/>
    <w:rsid w:val="00155E99"/>
    <w:rsid w:val="001564F7"/>
    <w:rsid w:val="00157D19"/>
    <w:rsid w:val="00160CFA"/>
    <w:rsid w:val="0016382F"/>
    <w:rsid w:val="00164F9F"/>
    <w:rsid w:val="0016771A"/>
    <w:rsid w:val="001710EF"/>
    <w:rsid w:val="00175C19"/>
    <w:rsid w:val="00183988"/>
    <w:rsid w:val="001A069E"/>
    <w:rsid w:val="001A2DF6"/>
    <w:rsid w:val="001A57CC"/>
    <w:rsid w:val="001A728D"/>
    <w:rsid w:val="001A7388"/>
    <w:rsid w:val="001A7EBF"/>
    <w:rsid w:val="001B1416"/>
    <w:rsid w:val="001B624D"/>
    <w:rsid w:val="001C11A2"/>
    <w:rsid w:val="001C478E"/>
    <w:rsid w:val="001C49C9"/>
    <w:rsid w:val="001C4FAF"/>
    <w:rsid w:val="001D4074"/>
    <w:rsid w:val="001D4824"/>
    <w:rsid w:val="001E3358"/>
    <w:rsid w:val="001E4BF2"/>
    <w:rsid w:val="001F0F3F"/>
    <w:rsid w:val="001F1252"/>
    <w:rsid w:val="001F1E78"/>
    <w:rsid w:val="001F413A"/>
    <w:rsid w:val="001F4434"/>
    <w:rsid w:val="001F46E8"/>
    <w:rsid w:val="001F5277"/>
    <w:rsid w:val="001F60BE"/>
    <w:rsid w:val="001F7C6D"/>
    <w:rsid w:val="00200BE9"/>
    <w:rsid w:val="00204713"/>
    <w:rsid w:val="00205F9B"/>
    <w:rsid w:val="002107CB"/>
    <w:rsid w:val="002114F8"/>
    <w:rsid w:val="0021243C"/>
    <w:rsid w:val="002207E3"/>
    <w:rsid w:val="00222049"/>
    <w:rsid w:val="00224F83"/>
    <w:rsid w:val="00225D9E"/>
    <w:rsid w:val="00226BD0"/>
    <w:rsid w:val="00231FEE"/>
    <w:rsid w:val="00233B81"/>
    <w:rsid w:val="00234C53"/>
    <w:rsid w:val="00236A36"/>
    <w:rsid w:val="00237663"/>
    <w:rsid w:val="0024281C"/>
    <w:rsid w:val="002432EA"/>
    <w:rsid w:val="002433D9"/>
    <w:rsid w:val="00243569"/>
    <w:rsid w:val="00243922"/>
    <w:rsid w:val="002530A1"/>
    <w:rsid w:val="002546F5"/>
    <w:rsid w:val="00261A15"/>
    <w:rsid w:val="00263ABB"/>
    <w:rsid w:val="0026687B"/>
    <w:rsid w:val="00270AAD"/>
    <w:rsid w:val="00270F58"/>
    <w:rsid w:val="00272EA8"/>
    <w:rsid w:val="00283123"/>
    <w:rsid w:val="002836F3"/>
    <w:rsid w:val="002866FF"/>
    <w:rsid w:val="00290536"/>
    <w:rsid w:val="00291D96"/>
    <w:rsid w:val="00294AB9"/>
    <w:rsid w:val="002A256E"/>
    <w:rsid w:val="002A40CF"/>
    <w:rsid w:val="002A5B89"/>
    <w:rsid w:val="002B3D41"/>
    <w:rsid w:val="002B3E5C"/>
    <w:rsid w:val="002B4161"/>
    <w:rsid w:val="002B6331"/>
    <w:rsid w:val="002C011E"/>
    <w:rsid w:val="002C07A4"/>
    <w:rsid w:val="002C2EFA"/>
    <w:rsid w:val="002C4D76"/>
    <w:rsid w:val="002D05BC"/>
    <w:rsid w:val="002D145E"/>
    <w:rsid w:val="002D2594"/>
    <w:rsid w:val="002E0BE1"/>
    <w:rsid w:val="002E1CF9"/>
    <w:rsid w:val="002E2808"/>
    <w:rsid w:val="002F21EB"/>
    <w:rsid w:val="002F2470"/>
    <w:rsid w:val="002F3DE1"/>
    <w:rsid w:val="002F4D07"/>
    <w:rsid w:val="002F5677"/>
    <w:rsid w:val="002F5778"/>
    <w:rsid w:val="002F61FE"/>
    <w:rsid w:val="00303959"/>
    <w:rsid w:val="00304BEA"/>
    <w:rsid w:val="0030525A"/>
    <w:rsid w:val="00306BCB"/>
    <w:rsid w:val="0031063C"/>
    <w:rsid w:val="00311AA1"/>
    <w:rsid w:val="00312803"/>
    <w:rsid w:val="00312EC2"/>
    <w:rsid w:val="00317B89"/>
    <w:rsid w:val="0032056B"/>
    <w:rsid w:val="003214DE"/>
    <w:rsid w:val="003235C7"/>
    <w:rsid w:val="00323C50"/>
    <w:rsid w:val="00323C77"/>
    <w:rsid w:val="00324127"/>
    <w:rsid w:val="003245A5"/>
    <w:rsid w:val="003258C6"/>
    <w:rsid w:val="00326327"/>
    <w:rsid w:val="003270EA"/>
    <w:rsid w:val="00327150"/>
    <w:rsid w:val="003272FD"/>
    <w:rsid w:val="00327E0A"/>
    <w:rsid w:val="003352D9"/>
    <w:rsid w:val="003353CA"/>
    <w:rsid w:val="00335647"/>
    <w:rsid w:val="00340F00"/>
    <w:rsid w:val="00341640"/>
    <w:rsid w:val="00342AEF"/>
    <w:rsid w:val="00343354"/>
    <w:rsid w:val="00351E3B"/>
    <w:rsid w:val="003524AD"/>
    <w:rsid w:val="00352D3A"/>
    <w:rsid w:val="003547FB"/>
    <w:rsid w:val="00355182"/>
    <w:rsid w:val="003551DE"/>
    <w:rsid w:val="00355310"/>
    <w:rsid w:val="00356EDA"/>
    <w:rsid w:val="00361CDA"/>
    <w:rsid w:val="00361D98"/>
    <w:rsid w:val="00362D57"/>
    <w:rsid w:val="00364EB8"/>
    <w:rsid w:val="00365FA9"/>
    <w:rsid w:val="00366344"/>
    <w:rsid w:val="003715C9"/>
    <w:rsid w:val="00371C93"/>
    <w:rsid w:val="00372649"/>
    <w:rsid w:val="00372E30"/>
    <w:rsid w:val="00375330"/>
    <w:rsid w:val="00376B88"/>
    <w:rsid w:val="00380202"/>
    <w:rsid w:val="00381BF6"/>
    <w:rsid w:val="0038289E"/>
    <w:rsid w:val="00382B85"/>
    <w:rsid w:val="00382F45"/>
    <w:rsid w:val="003838E9"/>
    <w:rsid w:val="0038443B"/>
    <w:rsid w:val="00385A0E"/>
    <w:rsid w:val="00390152"/>
    <w:rsid w:val="00391CE1"/>
    <w:rsid w:val="0039286B"/>
    <w:rsid w:val="00394A4A"/>
    <w:rsid w:val="00396DB7"/>
    <w:rsid w:val="003A031D"/>
    <w:rsid w:val="003A2421"/>
    <w:rsid w:val="003A5649"/>
    <w:rsid w:val="003A670D"/>
    <w:rsid w:val="003A7389"/>
    <w:rsid w:val="003B275D"/>
    <w:rsid w:val="003B74DE"/>
    <w:rsid w:val="003C0812"/>
    <w:rsid w:val="003C085D"/>
    <w:rsid w:val="003C1069"/>
    <w:rsid w:val="003C1350"/>
    <w:rsid w:val="003C1A6D"/>
    <w:rsid w:val="003C36C3"/>
    <w:rsid w:val="003C3CF4"/>
    <w:rsid w:val="003D014A"/>
    <w:rsid w:val="003D0884"/>
    <w:rsid w:val="003D4F31"/>
    <w:rsid w:val="003E016B"/>
    <w:rsid w:val="003E0B94"/>
    <w:rsid w:val="003E0BB2"/>
    <w:rsid w:val="003E1052"/>
    <w:rsid w:val="003E1540"/>
    <w:rsid w:val="003E4FD4"/>
    <w:rsid w:val="003E6A21"/>
    <w:rsid w:val="003F01AE"/>
    <w:rsid w:val="003F0A54"/>
    <w:rsid w:val="003F0CDD"/>
    <w:rsid w:val="003F481F"/>
    <w:rsid w:val="003F4D11"/>
    <w:rsid w:val="003F6F2A"/>
    <w:rsid w:val="003F701E"/>
    <w:rsid w:val="003F78D3"/>
    <w:rsid w:val="004000DB"/>
    <w:rsid w:val="00403992"/>
    <w:rsid w:val="004039F9"/>
    <w:rsid w:val="004057AB"/>
    <w:rsid w:val="00405DAD"/>
    <w:rsid w:val="004062D9"/>
    <w:rsid w:val="00406F9B"/>
    <w:rsid w:val="004113D0"/>
    <w:rsid w:val="00412F26"/>
    <w:rsid w:val="004132EE"/>
    <w:rsid w:val="004207A1"/>
    <w:rsid w:val="004246B1"/>
    <w:rsid w:val="00433BDA"/>
    <w:rsid w:val="0043651D"/>
    <w:rsid w:val="00437A46"/>
    <w:rsid w:val="00441AA8"/>
    <w:rsid w:val="00447C48"/>
    <w:rsid w:val="00454377"/>
    <w:rsid w:val="0046053C"/>
    <w:rsid w:val="004608FD"/>
    <w:rsid w:val="00460948"/>
    <w:rsid w:val="004626BF"/>
    <w:rsid w:val="004674DF"/>
    <w:rsid w:val="0046792C"/>
    <w:rsid w:val="0047044C"/>
    <w:rsid w:val="0047053B"/>
    <w:rsid w:val="00470ED7"/>
    <w:rsid w:val="00472A07"/>
    <w:rsid w:val="00474222"/>
    <w:rsid w:val="0047433B"/>
    <w:rsid w:val="004821E2"/>
    <w:rsid w:val="00484103"/>
    <w:rsid w:val="00487359"/>
    <w:rsid w:val="00491DC9"/>
    <w:rsid w:val="004934DA"/>
    <w:rsid w:val="00493781"/>
    <w:rsid w:val="00495191"/>
    <w:rsid w:val="004955F7"/>
    <w:rsid w:val="004A159E"/>
    <w:rsid w:val="004A15FA"/>
    <w:rsid w:val="004A70D2"/>
    <w:rsid w:val="004A71D6"/>
    <w:rsid w:val="004B0C22"/>
    <w:rsid w:val="004B354C"/>
    <w:rsid w:val="004B37AE"/>
    <w:rsid w:val="004B4065"/>
    <w:rsid w:val="004B4EB6"/>
    <w:rsid w:val="004B4F89"/>
    <w:rsid w:val="004B7742"/>
    <w:rsid w:val="004B7D23"/>
    <w:rsid w:val="004C1570"/>
    <w:rsid w:val="004C2186"/>
    <w:rsid w:val="004C21A0"/>
    <w:rsid w:val="004C3072"/>
    <w:rsid w:val="004C4455"/>
    <w:rsid w:val="004C4C9B"/>
    <w:rsid w:val="004C4EF8"/>
    <w:rsid w:val="004C744A"/>
    <w:rsid w:val="004C7774"/>
    <w:rsid w:val="004C7868"/>
    <w:rsid w:val="004D2C6E"/>
    <w:rsid w:val="004D4254"/>
    <w:rsid w:val="004D5F59"/>
    <w:rsid w:val="004D638F"/>
    <w:rsid w:val="004D7F3F"/>
    <w:rsid w:val="004E3DB1"/>
    <w:rsid w:val="004E4BBD"/>
    <w:rsid w:val="004E72EC"/>
    <w:rsid w:val="004F1A24"/>
    <w:rsid w:val="004F23F7"/>
    <w:rsid w:val="004F2993"/>
    <w:rsid w:val="004F2EA4"/>
    <w:rsid w:val="004F3484"/>
    <w:rsid w:val="004F4EE4"/>
    <w:rsid w:val="004F4F72"/>
    <w:rsid w:val="004F6394"/>
    <w:rsid w:val="0050156B"/>
    <w:rsid w:val="00507691"/>
    <w:rsid w:val="00510FE0"/>
    <w:rsid w:val="00511BD8"/>
    <w:rsid w:val="005123E4"/>
    <w:rsid w:val="005125FF"/>
    <w:rsid w:val="00515EA1"/>
    <w:rsid w:val="00517083"/>
    <w:rsid w:val="00517BC5"/>
    <w:rsid w:val="00520086"/>
    <w:rsid w:val="00524942"/>
    <w:rsid w:val="00532608"/>
    <w:rsid w:val="0053309C"/>
    <w:rsid w:val="005350BF"/>
    <w:rsid w:val="00537506"/>
    <w:rsid w:val="005407F5"/>
    <w:rsid w:val="00540F50"/>
    <w:rsid w:val="005457E0"/>
    <w:rsid w:val="00545B29"/>
    <w:rsid w:val="00545B7A"/>
    <w:rsid w:val="00550AEC"/>
    <w:rsid w:val="005548ED"/>
    <w:rsid w:val="005548EE"/>
    <w:rsid w:val="005615C7"/>
    <w:rsid w:val="00562D04"/>
    <w:rsid w:val="00564A55"/>
    <w:rsid w:val="00564D1A"/>
    <w:rsid w:val="00573B90"/>
    <w:rsid w:val="00573E39"/>
    <w:rsid w:val="00574E0B"/>
    <w:rsid w:val="0057671E"/>
    <w:rsid w:val="00576CA1"/>
    <w:rsid w:val="0057762F"/>
    <w:rsid w:val="00581200"/>
    <w:rsid w:val="00584622"/>
    <w:rsid w:val="005922D3"/>
    <w:rsid w:val="00595829"/>
    <w:rsid w:val="005A66A7"/>
    <w:rsid w:val="005A66ED"/>
    <w:rsid w:val="005A784A"/>
    <w:rsid w:val="005B2AF2"/>
    <w:rsid w:val="005B3C9B"/>
    <w:rsid w:val="005B5237"/>
    <w:rsid w:val="005C094C"/>
    <w:rsid w:val="005C2872"/>
    <w:rsid w:val="005C5BA3"/>
    <w:rsid w:val="005C5C95"/>
    <w:rsid w:val="005C679B"/>
    <w:rsid w:val="005D16FD"/>
    <w:rsid w:val="005D26AF"/>
    <w:rsid w:val="005D3028"/>
    <w:rsid w:val="005D34F5"/>
    <w:rsid w:val="005D40F1"/>
    <w:rsid w:val="005D6069"/>
    <w:rsid w:val="005D6FE0"/>
    <w:rsid w:val="005E0775"/>
    <w:rsid w:val="005E1289"/>
    <w:rsid w:val="005E17D5"/>
    <w:rsid w:val="005E440F"/>
    <w:rsid w:val="005E4E61"/>
    <w:rsid w:val="005F475B"/>
    <w:rsid w:val="005F4CDD"/>
    <w:rsid w:val="005F4F87"/>
    <w:rsid w:val="00601F6A"/>
    <w:rsid w:val="0060261D"/>
    <w:rsid w:val="006030A1"/>
    <w:rsid w:val="00605A00"/>
    <w:rsid w:val="0060613A"/>
    <w:rsid w:val="00610A22"/>
    <w:rsid w:val="00614761"/>
    <w:rsid w:val="00616E14"/>
    <w:rsid w:val="006306A7"/>
    <w:rsid w:val="00630F85"/>
    <w:rsid w:val="00634CDB"/>
    <w:rsid w:val="006458E9"/>
    <w:rsid w:val="00647932"/>
    <w:rsid w:val="006518E4"/>
    <w:rsid w:val="00651AF0"/>
    <w:rsid w:val="00651D05"/>
    <w:rsid w:val="0065341D"/>
    <w:rsid w:val="00656505"/>
    <w:rsid w:val="00656A12"/>
    <w:rsid w:val="00656B3A"/>
    <w:rsid w:val="00660065"/>
    <w:rsid w:val="00662162"/>
    <w:rsid w:val="006625D8"/>
    <w:rsid w:val="00663973"/>
    <w:rsid w:val="0066740B"/>
    <w:rsid w:val="00670526"/>
    <w:rsid w:val="006710E8"/>
    <w:rsid w:val="00671E41"/>
    <w:rsid w:val="006724D1"/>
    <w:rsid w:val="0067502C"/>
    <w:rsid w:val="0067688B"/>
    <w:rsid w:val="006775B7"/>
    <w:rsid w:val="00683421"/>
    <w:rsid w:val="006851AF"/>
    <w:rsid w:val="006908F3"/>
    <w:rsid w:val="006925A7"/>
    <w:rsid w:val="00692BEB"/>
    <w:rsid w:val="00693B71"/>
    <w:rsid w:val="006A024B"/>
    <w:rsid w:val="006A44B1"/>
    <w:rsid w:val="006A656F"/>
    <w:rsid w:val="006B30DC"/>
    <w:rsid w:val="006B606D"/>
    <w:rsid w:val="006B6C7A"/>
    <w:rsid w:val="006B7C4A"/>
    <w:rsid w:val="006C2951"/>
    <w:rsid w:val="006D0272"/>
    <w:rsid w:val="006D0E63"/>
    <w:rsid w:val="006D2C4F"/>
    <w:rsid w:val="006D3946"/>
    <w:rsid w:val="006D585B"/>
    <w:rsid w:val="006E06D7"/>
    <w:rsid w:val="006E21D1"/>
    <w:rsid w:val="006E2779"/>
    <w:rsid w:val="006E3278"/>
    <w:rsid w:val="006E6C3A"/>
    <w:rsid w:val="006F06CE"/>
    <w:rsid w:val="006F1A54"/>
    <w:rsid w:val="006F3BCE"/>
    <w:rsid w:val="006F4371"/>
    <w:rsid w:val="00700A16"/>
    <w:rsid w:val="00701575"/>
    <w:rsid w:val="00702775"/>
    <w:rsid w:val="00704923"/>
    <w:rsid w:val="0071434C"/>
    <w:rsid w:val="00715D4E"/>
    <w:rsid w:val="00717DE3"/>
    <w:rsid w:val="00723370"/>
    <w:rsid w:val="007240B8"/>
    <w:rsid w:val="007249FE"/>
    <w:rsid w:val="007250D2"/>
    <w:rsid w:val="007276E3"/>
    <w:rsid w:val="00733610"/>
    <w:rsid w:val="00735B49"/>
    <w:rsid w:val="00740BF8"/>
    <w:rsid w:val="00741223"/>
    <w:rsid w:val="00744314"/>
    <w:rsid w:val="00745E95"/>
    <w:rsid w:val="00746242"/>
    <w:rsid w:val="00751160"/>
    <w:rsid w:val="00754097"/>
    <w:rsid w:val="00754E9D"/>
    <w:rsid w:val="00760A71"/>
    <w:rsid w:val="00761C94"/>
    <w:rsid w:val="007620D0"/>
    <w:rsid w:val="00762383"/>
    <w:rsid w:val="00763658"/>
    <w:rsid w:val="0076414D"/>
    <w:rsid w:val="0076574F"/>
    <w:rsid w:val="00765F6F"/>
    <w:rsid w:val="0076723E"/>
    <w:rsid w:val="007674F1"/>
    <w:rsid w:val="00772F77"/>
    <w:rsid w:val="0077358A"/>
    <w:rsid w:val="007741F9"/>
    <w:rsid w:val="00774932"/>
    <w:rsid w:val="007764E2"/>
    <w:rsid w:val="00781335"/>
    <w:rsid w:val="00783D94"/>
    <w:rsid w:val="0078472E"/>
    <w:rsid w:val="00784860"/>
    <w:rsid w:val="007866E7"/>
    <w:rsid w:val="00786D34"/>
    <w:rsid w:val="00790E94"/>
    <w:rsid w:val="0079150E"/>
    <w:rsid w:val="007917B0"/>
    <w:rsid w:val="00792934"/>
    <w:rsid w:val="007942E1"/>
    <w:rsid w:val="00795FD7"/>
    <w:rsid w:val="00797405"/>
    <w:rsid w:val="007A01F9"/>
    <w:rsid w:val="007A4FCD"/>
    <w:rsid w:val="007A5485"/>
    <w:rsid w:val="007A7C61"/>
    <w:rsid w:val="007B0146"/>
    <w:rsid w:val="007B06D1"/>
    <w:rsid w:val="007B41BF"/>
    <w:rsid w:val="007C047F"/>
    <w:rsid w:val="007C09AB"/>
    <w:rsid w:val="007C17FC"/>
    <w:rsid w:val="007C3F85"/>
    <w:rsid w:val="007C492C"/>
    <w:rsid w:val="007C5A64"/>
    <w:rsid w:val="007C6937"/>
    <w:rsid w:val="007C762D"/>
    <w:rsid w:val="007D0227"/>
    <w:rsid w:val="007D0D19"/>
    <w:rsid w:val="007D14F3"/>
    <w:rsid w:val="007D465A"/>
    <w:rsid w:val="007E2913"/>
    <w:rsid w:val="007E4051"/>
    <w:rsid w:val="007E485C"/>
    <w:rsid w:val="007F3958"/>
    <w:rsid w:val="007F3B3E"/>
    <w:rsid w:val="007F43EB"/>
    <w:rsid w:val="007F5C90"/>
    <w:rsid w:val="007F6B10"/>
    <w:rsid w:val="007F743C"/>
    <w:rsid w:val="008076D4"/>
    <w:rsid w:val="008100BF"/>
    <w:rsid w:val="00811187"/>
    <w:rsid w:val="00812494"/>
    <w:rsid w:val="008135EF"/>
    <w:rsid w:val="0082274D"/>
    <w:rsid w:val="008234A3"/>
    <w:rsid w:val="00824775"/>
    <w:rsid w:val="0082562B"/>
    <w:rsid w:val="008262B0"/>
    <w:rsid w:val="0082666A"/>
    <w:rsid w:val="00832806"/>
    <w:rsid w:val="008328BC"/>
    <w:rsid w:val="0083625F"/>
    <w:rsid w:val="00841590"/>
    <w:rsid w:val="0084159C"/>
    <w:rsid w:val="00841740"/>
    <w:rsid w:val="00845A92"/>
    <w:rsid w:val="00850127"/>
    <w:rsid w:val="008502EF"/>
    <w:rsid w:val="00851502"/>
    <w:rsid w:val="008526FB"/>
    <w:rsid w:val="0085277D"/>
    <w:rsid w:val="0085318B"/>
    <w:rsid w:val="00853AC2"/>
    <w:rsid w:val="00854BD5"/>
    <w:rsid w:val="00856B34"/>
    <w:rsid w:val="00857B43"/>
    <w:rsid w:val="00860E53"/>
    <w:rsid w:val="008617E6"/>
    <w:rsid w:val="0086514F"/>
    <w:rsid w:val="0086588C"/>
    <w:rsid w:val="00867BC0"/>
    <w:rsid w:val="00870A4F"/>
    <w:rsid w:val="008717DB"/>
    <w:rsid w:val="00872F10"/>
    <w:rsid w:val="008767D3"/>
    <w:rsid w:val="00883536"/>
    <w:rsid w:val="00884228"/>
    <w:rsid w:val="00884CF1"/>
    <w:rsid w:val="00885C2D"/>
    <w:rsid w:val="008869E1"/>
    <w:rsid w:val="008876B4"/>
    <w:rsid w:val="008918D6"/>
    <w:rsid w:val="00892EAD"/>
    <w:rsid w:val="008A59D2"/>
    <w:rsid w:val="008A6F98"/>
    <w:rsid w:val="008B2086"/>
    <w:rsid w:val="008B606F"/>
    <w:rsid w:val="008B680D"/>
    <w:rsid w:val="008C3501"/>
    <w:rsid w:val="008C3CD7"/>
    <w:rsid w:val="008C4615"/>
    <w:rsid w:val="008C69A3"/>
    <w:rsid w:val="008C7420"/>
    <w:rsid w:val="008D0DC0"/>
    <w:rsid w:val="008D1010"/>
    <w:rsid w:val="008D2433"/>
    <w:rsid w:val="008D56F7"/>
    <w:rsid w:val="008D786E"/>
    <w:rsid w:val="008E5A38"/>
    <w:rsid w:val="008E63E8"/>
    <w:rsid w:val="008E7C25"/>
    <w:rsid w:val="008F3468"/>
    <w:rsid w:val="008F45A5"/>
    <w:rsid w:val="0090064D"/>
    <w:rsid w:val="009012BE"/>
    <w:rsid w:val="00901AD2"/>
    <w:rsid w:val="009027C9"/>
    <w:rsid w:val="009072F7"/>
    <w:rsid w:val="009078B9"/>
    <w:rsid w:val="00907AFD"/>
    <w:rsid w:val="0091457C"/>
    <w:rsid w:val="0092011A"/>
    <w:rsid w:val="009230CD"/>
    <w:rsid w:val="00923552"/>
    <w:rsid w:val="00924CC3"/>
    <w:rsid w:val="009260F2"/>
    <w:rsid w:val="009352B4"/>
    <w:rsid w:val="00935E2D"/>
    <w:rsid w:val="00935FEE"/>
    <w:rsid w:val="0093623E"/>
    <w:rsid w:val="00937550"/>
    <w:rsid w:val="00944182"/>
    <w:rsid w:val="009451EB"/>
    <w:rsid w:val="00945BB2"/>
    <w:rsid w:val="00946747"/>
    <w:rsid w:val="009503DD"/>
    <w:rsid w:val="00952FD1"/>
    <w:rsid w:val="00953E77"/>
    <w:rsid w:val="00953F71"/>
    <w:rsid w:val="0095636B"/>
    <w:rsid w:val="00956F01"/>
    <w:rsid w:val="009572B8"/>
    <w:rsid w:val="00957569"/>
    <w:rsid w:val="00957799"/>
    <w:rsid w:val="00962189"/>
    <w:rsid w:val="00962352"/>
    <w:rsid w:val="00963978"/>
    <w:rsid w:val="00963BC4"/>
    <w:rsid w:val="00964064"/>
    <w:rsid w:val="00966FEB"/>
    <w:rsid w:val="009676C9"/>
    <w:rsid w:val="00967819"/>
    <w:rsid w:val="00967C13"/>
    <w:rsid w:val="009706F4"/>
    <w:rsid w:val="00970BA4"/>
    <w:rsid w:val="0097280C"/>
    <w:rsid w:val="00973C8F"/>
    <w:rsid w:val="00975031"/>
    <w:rsid w:val="00976AFA"/>
    <w:rsid w:val="00977843"/>
    <w:rsid w:val="00980AA8"/>
    <w:rsid w:val="0098327D"/>
    <w:rsid w:val="00985FE1"/>
    <w:rsid w:val="00987027"/>
    <w:rsid w:val="00990169"/>
    <w:rsid w:val="009952DF"/>
    <w:rsid w:val="00996BBB"/>
    <w:rsid w:val="009A17F5"/>
    <w:rsid w:val="009B5E5A"/>
    <w:rsid w:val="009C058A"/>
    <w:rsid w:val="009D00D2"/>
    <w:rsid w:val="009D027E"/>
    <w:rsid w:val="009D169D"/>
    <w:rsid w:val="009E13BB"/>
    <w:rsid w:val="009E5794"/>
    <w:rsid w:val="009E6B39"/>
    <w:rsid w:val="009F357A"/>
    <w:rsid w:val="009F64A3"/>
    <w:rsid w:val="009F6D67"/>
    <w:rsid w:val="009F7CFD"/>
    <w:rsid w:val="00A022B5"/>
    <w:rsid w:val="00A06998"/>
    <w:rsid w:val="00A10041"/>
    <w:rsid w:val="00A13FDE"/>
    <w:rsid w:val="00A145CA"/>
    <w:rsid w:val="00A14CCA"/>
    <w:rsid w:val="00A178A1"/>
    <w:rsid w:val="00A23926"/>
    <w:rsid w:val="00A27FDC"/>
    <w:rsid w:val="00A33F7A"/>
    <w:rsid w:val="00A347C4"/>
    <w:rsid w:val="00A40A8E"/>
    <w:rsid w:val="00A410A2"/>
    <w:rsid w:val="00A410C9"/>
    <w:rsid w:val="00A42A99"/>
    <w:rsid w:val="00A42D36"/>
    <w:rsid w:val="00A4639B"/>
    <w:rsid w:val="00A4685A"/>
    <w:rsid w:val="00A47E5B"/>
    <w:rsid w:val="00A5039F"/>
    <w:rsid w:val="00A50664"/>
    <w:rsid w:val="00A52368"/>
    <w:rsid w:val="00A529B0"/>
    <w:rsid w:val="00A531AC"/>
    <w:rsid w:val="00A552F9"/>
    <w:rsid w:val="00A55800"/>
    <w:rsid w:val="00A57F0C"/>
    <w:rsid w:val="00A61842"/>
    <w:rsid w:val="00A63A00"/>
    <w:rsid w:val="00A651D7"/>
    <w:rsid w:val="00A65468"/>
    <w:rsid w:val="00A67058"/>
    <w:rsid w:val="00A67941"/>
    <w:rsid w:val="00A71B2D"/>
    <w:rsid w:val="00A731F0"/>
    <w:rsid w:val="00A76797"/>
    <w:rsid w:val="00A769B5"/>
    <w:rsid w:val="00A81D7C"/>
    <w:rsid w:val="00A8472F"/>
    <w:rsid w:val="00A84ED3"/>
    <w:rsid w:val="00A86836"/>
    <w:rsid w:val="00A909F9"/>
    <w:rsid w:val="00A92BBF"/>
    <w:rsid w:val="00A9748F"/>
    <w:rsid w:val="00A97D37"/>
    <w:rsid w:val="00AA1C01"/>
    <w:rsid w:val="00AA225A"/>
    <w:rsid w:val="00AA36D9"/>
    <w:rsid w:val="00AA3D1F"/>
    <w:rsid w:val="00AA53B5"/>
    <w:rsid w:val="00AB2BB4"/>
    <w:rsid w:val="00AB2EE5"/>
    <w:rsid w:val="00AB33A0"/>
    <w:rsid w:val="00AB4C56"/>
    <w:rsid w:val="00AB5402"/>
    <w:rsid w:val="00AB681E"/>
    <w:rsid w:val="00AB7B50"/>
    <w:rsid w:val="00AC1CC4"/>
    <w:rsid w:val="00AC4555"/>
    <w:rsid w:val="00AC5C75"/>
    <w:rsid w:val="00AC6EC0"/>
    <w:rsid w:val="00AC76F3"/>
    <w:rsid w:val="00AC7C95"/>
    <w:rsid w:val="00AC7F4D"/>
    <w:rsid w:val="00AD1D1F"/>
    <w:rsid w:val="00AD379D"/>
    <w:rsid w:val="00AD4E52"/>
    <w:rsid w:val="00AD5069"/>
    <w:rsid w:val="00AD51F7"/>
    <w:rsid w:val="00AE15A0"/>
    <w:rsid w:val="00AE2D35"/>
    <w:rsid w:val="00AE30B8"/>
    <w:rsid w:val="00AE3938"/>
    <w:rsid w:val="00AF06D7"/>
    <w:rsid w:val="00AF1136"/>
    <w:rsid w:val="00AF4DCA"/>
    <w:rsid w:val="00B03318"/>
    <w:rsid w:val="00B04795"/>
    <w:rsid w:val="00B0584D"/>
    <w:rsid w:val="00B05F21"/>
    <w:rsid w:val="00B1528B"/>
    <w:rsid w:val="00B16493"/>
    <w:rsid w:val="00B16508"/>
    <w:rsid w:val="00B176A1"/>
    <w:rsid w:val="00B177CF"/>
    <w:rsid w:val="00B268B5"/>
    <w:rsid w:val="00B33245"/>
    <w:rsid w:val="00B36129"/>
    <w:rsid w:val="00B42178"/>
    <w:rsid w:val="00B45CFF"/>
    <w:rsid w:val="00B46A73"/>
    <w:rsid w:val="00B46EB4"/>
    <w:rsid w:val="00B55722"/>
    <w:rsid w:val="00B56A25"/>
    <w:rsid w:val="00B60B5B"/>
    <w:rsid w:val="00B65408"/>
    <w:rsid w:val="00B6610A"/>
    <w:rsid w:val="00B71BFE"/>
    <w:rsid w:val="00B72409"/>
    <w:rsid w:val="00B72C46"/>
    <w:rsid w:val="00B72F16"/>
    <w:rsid w:val="00B735FE"/>
    <w:rsid w:val="00B7361B"/>
    <w:rsid w:val="00B82B0F"/>
    <w:rsid w:val="00B86197"/>
    <w:rsid w:val="00B9032E"/>
    <w:rsid w:val="00B9054C"/>
    <w:rsid w:val="00B90769"/>
    <w:rsid w:val="00B932F7"/>
    <w:rsid w:val="00B934F7"/>
    <w:rsid w:val="00B93A28"/>
    <w:rsid w:val="00B94FD8"/>
    <w:rsid w:val="00B965A4"/>
    <w:rsid w:val="00BA016D"/>
    <w:rsid w:val="00BA19B2"/>
    <w:rsid w:val="00BA61F2"/>
    <w:rsid w:val="00BB56F7"/>
    <w:rsid w:val="00BB5E4F"/>
    <w:rsid w:val="00BC4856"/>
    <w:rsid w:val="00BC4D8D"/>
    <w:rsid w:val="00BC612D"/>
    <w:rsid w:val="00BC6385"/>
    <w:rsid w:val="00BC709E"/>
    <w:rsid w:val="00BD017F"/>
    <w:rsid w:val="00BD1AD7"/>
    <w:rsid w:val="00BD243C"/>
    <w:rsid w:val="00BD5500"/>
    <w:rsid w:val="00BD6E2E"/>
    <w:rsid w:val="00BE2CA9"/>
    <w:rsid w:val="00BE3EED"/>
    <w:rsid w:val="00BE7D7B"/>
    <w:rsid w:val="00BF08BB"/>
    <w:rsid w:val="00BF09F2"/>
    <w:rsid w:val="00BF3F32"/>
    <w:rsid w:val="00BF7722"/>
    <w:rsid w:val="00C01159"/>
    <w:rsid w:val="00C02094"/>
    <w:rsid w:val="00C02150"/>
    <w:rsid w:val="00C022C2"/>
    <w:rsid w:val="00C06026"/>
    <w:rsid w:val="00C06BA3"/>
    <w:rsid w:val="00C1109E"/>
    <w:rsid w:val="00C14D07"/>
    <w:rsid w:val="00C17DDF"/>
    <w:rsid w:val="00C21D7E"/>
    <w:rsid w:val="00C2237C"/>
    <w:rsid w:val="00C23350"/>
    <w:rsid w:val="00C273BD"/>
    <w:rsid w:val="00C27AC7"/>
    <w:rsid w:val="00C27FC5"/>
    <w:rsid w:val="00C31301"/>
    <w:rsid w:val="00C31547"/>
    <w:rsid w:val="00C3400D"/>
    <w:rsid w:val="00C35E26"/>
    <w:rsid w:val="00C3638C"/>
    <w:rsid w:val="00C372C4"/>
    <w:rsid w:val="00C3753E"/>
    <w:rsid w:val="00C402B7"/>
    <w:rsid w:val="00C40EA9"/>
    <w:rsid w:val="00C4186F"/>
    <w:rsid w:val="00C42B0F"/>
    <w:rsid w:val="00C4320B"/>
    <w:rsid w:val="00C43FF6"/>
    <w:rsid w:val="00C5100A"/>
    <w:rsid w:val="00C5118D"/>
    <w:rsid w:val="00C51A1B"/>
    <w:rsid w:val="00C52D16"/>
    <w:rsid w:val="00C53AA4"/>
    <w:rsid w:val="00C56462"/>
    <w:rsid w:val="00C56E88"/>
    <w:rsid w:val="00C57222"/>
    <w:rsid w:val="00C60B76"/>
    <w:rsid w:val="00C61691"/>
    <w:rsid w:val="00C62BB9"/>
    <w:rsid w:val="00C630CE"/>
    <w:rsid w:val="00C637B4"/>
    <w:rsid w:val="00C6704A"/>
    <w:rsid w:val="00C73637"/>
    <w:rsid w:val="00C73F16"/>
    <w:rsid w:val="00C75766"/>
    <w:rsid w:val="00C80912"/>
    <w:rsid w:val="00C81105"/>
    <w:rsid w:val="00C81377"/>
    <w:rsid w:val="00C82B42"/>
    <w:rsid w:val="00C8427C"/>
    <w:rsid w:val="00C84559"/>
    <w:rsid w:val="00C84F42"/>
    <w:rsid w:val="00C858CC"/>
    <w:rsid w:val="00C9080D"/>
    <w:rsid w:val="00C96227"/>
    <w:rsid w:val="00CA0CEA"/>
    <w:rsid w:val="00CA2A9A"/>
    <w:rsid w:val="00CA39C9"/>
    <w:rsid w:val="00CA4FC7"/>
    <w:rsid w:val="00CA6106"/>
    <w:rsid w:val="00CA6EA9"/>
    <w:rsid w:val="00CB1743"/>
    <w:rsid w:val="00CB38CD"/>
    <w:rsid w:val="00CB6173"/>
    <w:rsid w:val="00CC0651"/>
    <w:rsid w:val="00CC23BE"/>
    <w:rsid w:val="00CC37B3"/>
    <w:rsid w:val="00CC4E05"/>
    <w:rsid w:val="00CC62B7"/>
    <w:rsid w:val="00CD27FC"/>
    <w:rsid w:val="00CD2E52"/>
    <w:rsid w:val="00CD32F9"/>
    <w:rsid w:val="00CD3766"/>
    <w:rsid w:val="00CD553C"/>
    <w:rsid w:val="00CD74FE"/>
    <w:rsid w:val="00CD78E5"/>
    <w:rsid w:val="00CE50C0"/>
    <w:rsid w:val="00CF1BF3"/>
    <w:rsid w:val="00CF2D96"/>
    <w:rsid w:val="00CF541C"/>
    <w:rsid w:val="00CF7AF0"/>
    <w:rsid w:val="00D02711"/>
    <w:rsid w:val="00D028F9"/>
    <w:rsid w:val="00D02A2F"/>
    <w:rsid w:val="00D030EB"/>
    <w:rsid w:val="00D061EA"/>
    <w:rsid w:val="00D12ED8"/>
    <w:rsid w:val="00D13F13"/>
    <w:rsid w:val="00D14014"/>
    <w:rsid w:val="00D1776B"/>
    <w:rsid w:val="00D216D3"/>
    <w:rsid w:val="00D225B7"/>
    <w:rsid w:val="00D2511A"/>
    <w:rsid w:val="00D26BB2"/>
    <w:rsid w:val="00D279B9"/>
    <w:rsid w:val="00D27DE1"/>
    <w:rsid w:val="00D3638C"/>
    <w:rsid w:val="00D37435"/>
    <w:rsid w:val="00D42845"/>
    <w:rsid w:val="00D42A3A"/>
    <w:rsid w:val="00D4385E"/>
    <w:rsid w:val="00D45268"/>
    <w:rsid w:val="00D466C1"/>
    <w:rsid w:val="00D46A7C"/>
    <w:rsid w:val="00D47E80"/>
    <w:rsid w:val="00D50ADC"/>
    <w:rsid w:val="00D5162C"/>
    <w:rsid w:val="00D52C91"/>
    <w:rsid w:val="00D538B9"/>
    <w:rsid w:val="00D55788"/>
    <w:rsid w:val="00D57AD2"/>
    <w:rsid w:val="00D620E9"/>
    <w:rsid w:val="00D727D3"/>
    <w:rsid w:val="00D75392"/>
    <w:rsid w:val="00D76D3A"/>
    <w:rsid w:val="00D8188C"/>
    <w:rsid w:val="00D839DC"/>
    <w:rsid w:val="00D845B8"/>
    <w:rsid w:val="00D84CE8"/>
    <w:rsid w:val="00D90C1C"/>
    <w:rsid w:val="00D91E30"/>
    <w:rsid w:val="00DA0388"/>
    <w:rsid w:val="00DA276B"/>
    <w:rsid w:val="00DA4937"/>
    <w:rsid w:val="00DA4BBC"/>
    <w:rsid w:val="00DB2B90"/>
    <w:rsid w:val="00DC336D"/>
    <w:rsid w:val="00DC43D0"/>
    <w:rsid w:val="00DC71B6"/>
    <w:rsid w:val="00DD19A4"/>
    <w:rsid w:val="00DD21C1"/>
    <w:rsid w:val="00DD345D"/>
    <w:rsid w:val="00DD718A"/>
    <w:rsid w:val="00DE1B52"/>
    <w:rsid w:val="00DE1BDD"/>
    <w:rsid w:val="00DE6CA0"/>
    <w:rsid w:val="00DE7566"/>
    <w:rsid w:val="00DF01D5"/>
    <w:rsid w:val="00DF1BB7"/>
    <w:rsid w:val="00DF1E05"/>
    <w:rsid w:val="00DF2803"/>
    <w:rsid w:val="00DF3429"/>
    <w:rsid w:val="00DF52FA"/>
    <w:rsid w:val="00DF54EA"/>
    <w:rsid w:val="00DF5742"/>
    <w:rsid w:val="00DF681B"/>
    <w:rsid w:val="00E04F2C"/>
    <w:rsid w:val="00E05FCB"/>
    <w:rsid w:val="00E070A9"/>
    <w:rsid w:val="00E102F4"/>
    <w:rsid w:val="00E10E32"/>
    <w:rsid w:val="00E12F31"/>
    <w:rsid w:val="00E13D52"/>
    <w:rsid w:val="00E14BCB"/>
    <w:rsid w:val="00E21E77"/>
    <w:rsid w:val="00E26522"/>
    <w:rsid w:val="00E27491"/>
    <w:rsid w:val="00E30ABC"/>
    <w:rsid w:val="00E32A13"/>
    <w:rsid w:val="00E3414F"/>
    <w:rsid w:val="00E35289"/>
    <w:rsid w:val="00E35C48"/>
    <w:rsid w:val="00E369E6"/>
    <w:rsid w:val="00E36C1D"/>
    <w:rsid w:val="00E36E33"/>
    <w:rsid w:val="00E404AD"/>
    <w:rsid w:val="00E473BE"/>
    <w:rsid w:val="00E509E8"/>
    <w:rsid w:val="00E53A97"/>
    <w:rsid w:val="00E559B8"/>
    <w:rsid w:val="00E57C80"/>
    <w:rsid w:val="00E615F1"/>
    <w:rsid w:val="00E62D7E"/>
    <w:rsid w:val="00E62F62"/>
    <w:rsid w:val="00E705CA"/>
    <w:rsid w:val="00E710E5"/>
    <w:rsid w:val="00E74B28"/>
    <w:rsid w:val="00E75B21"/>
    <w:rsid w:val="00E771A4"/>
    <w:rsid w:val="00E77531"/>
    <w:rsid w:val="00E81AC8"/>
    <w:rsid w:val="00E82F98"/>
    <w:rsid w:val="00E8465F"/>
    <w:rsid w:val="00E853C4"/>
    <w:rsid w:val="00E862E9"/>
    <w:rsid w:val="00E90C1B"/>
    <w:rsid w:val="00E9313C"/>
    <w:rsid w:val="00EA183A"/>
    <w:rsid w:val="00EA1B5F"/>
    <w:rsid w:val="00EA25D0"/>
    <w:rsid w:val="00EA461B"/>
    <w:rsid w:val="00EA4884"/>
    <w:rsid w:val="00EA746F"/>
    <w:rsid w:val="00ED016E"/>
    <w:rsid w:val="00ED0438"/>
    <w:rsid w:val="00ED0935"/>
    <w:rsid w:val="00ED2039"/>
    <w:rsid w:val="00ED2A7C"/>
    <w:rsid w:val="00ED363A"/>
    <w:rsid w:val="00ED5455"/>
    <w:rsid w:val="00EE1639"/>
    <w:rsid w:val="00EE404D"/>
    <w:rsid w:val="00EE43FD"/>
    <w:rsid w:val="00EE4D19"/>
    <w:rsid w:val="00EF145B"/>
    <w:rsid w:val="00EF21C9"/>
    <w:rsid w:val="00EF4DCB"/>
    <w:rsid w:val="00EF64AF"/>
    <w:rsid w:val="00F00B56"/>
    <w:rsid w:val="00F01DD7"/>
    <w:rsid w:val="00F038DA"/>
    <w:rsid w:val="00F03CC0"/>
    <w:rsid w:val="00F045AE"/>
    <w:rsid w:val="00F04A4E"/>
    <w:rsid w:val="00F0649A"/>
    <w:rsid w:val="00F067A6"/>
    <w:rsid w:val="00F10DFF"/>
    <w:rsid w:val="00F1357F"/>
    <w:rsid w:val="00F14CE6"/>
    <w:rsid w:val="00F15C12"/>
    <w:rsid w:val="00F17263"/>
    <w:rsid w:val="00F20475"/>
    <w:rsid w:val="00F2192E"/>
    <w:rsid w:val="00F332C8"/>
    <w:rsid w:val="00F337C7"/>
    <w:rsid w:val="00F36CA3"/>
    <w:rsid w:val="00F40375"/>
    <w:rsid w:val="00F41DBD"/>
    <w:rsid w:val="00F42443"/>
    <w:rsid w:val="00F47CAA"/>
    <w:rsid w:val="00F53D4A"/>
    <w:rsid w:val="00F55120"/>
    <w:rsid w:val="00F557CC"/>
    <w:rsid w:val="00F56332"/>
    <w:rsid w:val="00F57EDC"/>
    <w:rsid w:val="00F6178A"/>
    <w:rsid w:val="00F675D8"/>
    <w:rsid w:val="00F71009"/>
    <w:rsid w:val="00F715FC"/>
    <w:rsid w:val="00F72F9B"/>
    <w:rsid w:val="00F73B56"/>
    <w:rsid w:val="00F74B58"/>
    <w:rsid w:val="00F7546D"/>
    <w:rsid w:val="00F76DAB"/>
    <w:rsid w:val="00F81EA4"/>
    <w:rsid w:val="00F8306F"/>
    <w:rsid w:val="00F85825"/>
    <w:rsid w:val="00F90207"/>
    <w:rsid w:val="00F90BE6"/>
    <w:rsid w:val="00F90D77"/>
    <w:rsid w:val="00F94D6D"/>
    <w:rsid w:val="00F95E76"/>
    <w:rsid w:val="00FA1C0B"/>
    <w:rsid w:val="00FA1E93"/>
    <w:rsid w:val="00FA355D"/>
    <w:rsid w:val="00FA6321"/>
    <w:rsid w:val="00FA713C"/>
    <w:rsid w:val="00FB1D9B"/>
    <w:rsid w:val="00FB1E17"/>
    <w:rsid w:val="00FB3CD0"/>
    <w:rsid w:val="00FB465A"/>
    <w:rsid w:val="00FB6145"/>
    <w:rsid w:val="00FB63BB"/>
    <w:rsid w:val="00FC1252"/>
    <w:rsid w:val="00FC2B5B"/>
    <w:rsid w:val="00FC47F8"/>
    <w:rsid w:val="00FD1EFD"/>
    <w:rsid w:val="00FD3655"/>
    <w:rsid w:val="00FD4FC2"/>
    <w:rsid w:val="00FD7283"/>
    <w:rsid w:val="00FE6BCF"/>
    <w:rsid w:val="00FE6FE6"/>
    <w:rsid w:val="00FF1D00"/>
    <w:rsid w:val="00FF1F9D"/>
    <w:rsid w:val="00FF441F"/>
    <w:rsid w:val="00FF5BDF"/>
    <w:rsid w:val="00FF5BE5"/>
    <w:rsid w:val="05A4B843"/>
    <w:rsid w:val="05B19F09"/>
    <w:rsid w:val="081D8460"/>
    <w:rsid w:val="158F3803"/>
    <w:rsid w:val="18E941B7"/>
    <w:rsid w:val="1CADCAE6"/>
    <w:rsid w:val="1EB87DE1"/>
    <w:rsid w:val="1F8DC7DA"/>
    <w:rsid w:val="1FF81BF6"/>
    <w:rsid w:val="22DF8279"/>
    <w:rsid w:val="2719EDC5"/>
    <w:rsid w:val="28115F68"/>
    <w:rsid w:val="2C177AA8"/>
    <w:rsid w:val="2E878E9B"/>
    <w:rsid w:val="3232969C"/>
    <w:rsid w:val="3389B591"/>
    <w:rsid w:val="353BEC74"/>
    <w:rsid w:val="36ED0126"/>
    <w:rsid w:val="37BEA5BD"/>
    <w:rsid w:val="39F2DD49"/>
    <w:rsid w:val="3C7A1A92"/>
    <w:rsid w:val="3CA56955"/>
    <w:rsid w:val="3FD06EAC"/>
    <w:rsid w:val="40D1FEB4"/>
    <w:rsid w:val="47FF9538"/>
    <w:rsid w:val="4A07EF3C"/>
    <w:rsid w:val="4A489232"/>
    <w:rsid w:val="4B2ABBC5"/>
    <w:rsid w:val="4E7CC83C"/>
    <w:rsid w:val="53062C43"/>
    <w:rsid w:val="54A66FD1"/>
    <w:rsid w:val="5A08F8AA"/>
    <w:rsid w:val="5AF62801"/>
    <w:rsid w:val="5D368D7C"/>
    <w:rsid w:val="605DE2B1"/>
    <w:rsid w:val="61CC9E2B"/>
    <w:rsid w:val="683EBA39"/>
    <w:rsid w:val="69C0CC31"/>
    <w:rsid w:val="6CC87CE9"/>
    <w:rsid w:val="6D16B288"/>
    <w:rsid w:val="6E0B21F1"/>
    <w:rsid w:val="6E74FE79"/>
    <w:rsid w:val="700ACCA7"/>
    <w:rsid w:val="70769666"/>
    <w:rsid w:val="731B61FF"/>
    <w:rsid w:val="732A52A2"/>
    <w:rsid w:val="737180FC"/>
    <w:rsid w:val="772F621D"/>
    <w:rsid w:val="7836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97416"/>
  <w15:chartTrackingRefBased/>
  <w15:docId w15:val="{1BA78DCD-F7E6-450A-AEF5-5F4C8615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824"/>
  </w:style>
  <w:style w:type="paragraph" w:styleId="Footer">
    <w:name w:val="footer"/>
    <w:basedOn w:val="Normal"/>
    <w:link w:val="FooterChar"/>
    <w:uiPriority w:val="99"/>
    <w:unhideWhenUsed/>
    <w:rsid w:val="001D4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824"/>
  </w:style>
  <w:style w:type="table" w:styleId="TableGrid">
    <w:name w:val="Table Grid"/>
    <w:basedOn w:val="TableNormal"/>
    <w:uiPriority w:val="59"/>
    <w:rsid w:val="00B736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409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5A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5A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5A3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639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4.sv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DCB9447BD744ABB7779D87DFF2D13" ma:contentTypeVersion="10" ma:contentTypeDescription="Create a new document." ma:contentTypeScope="" ma:versionID="4ca8cba8318cd0a06bcc4728dc1310ff">
  <xsd:schema xmlns:xsd="http://www.w3.org/2001/XMLSchema" xmlns:xs="http://www.w3.org/2001/XMLSchema" xmlns:p="http://schemas.microsoft.com/office/2006/metadata/properties" xmlns:ns2="2df98db3-3620-4103-92c3-581a907270ee" targetNamespace="http://schemas.microsoft.com/office/2006/metadata/properties" ma:root="true" ma:fieldsID="a71b39f318ff947ac7ae9e273e8be241" ns2:_="">
    <xsd:import namespace="2df98db3-3620-4103-92c3-581a90727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98db3-3620-4103-92c3-581a90727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f98db3-3620-4103-92c3-581a907270e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10072-07EC-4E87-92A2-2176D2655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f98db3-3620-4103-92c3-581a90727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AC3E84-2A41-423F-AAC7-F192D7EDB99B}">
  <ds:schemaRefs>
    <ds:schemaRef ds:uri="http://schemas.microsoft.com/office/2006/metadata/properties"/>
    <ds:schemaRef ds:uri="http://schemas.microsoft.com/office/infopath/2007/PartnerControls"/>
    <ds:schemaRef ds:uri="2df98db3-3620-4103-92c3-581a907270ee"/>
  </ds:schemaRefs>
</ds:datastoreItem>
</file>

<file path=customXml/itemProps3.xml><?xml version="1.0" encoding="utf-8"?>
<ds:datastoreItem xmlns:ds="http://schemas.openxmlformats.org/officeDocument/2006/customXml" ds:itemID="{DBCAEE8C-81DF-468A-93AE-B5801F3D4F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1426D1-DF8B-4744-8B4E-C68BA9EC1F9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30e22b-505e-4b28-a542-128b446c574f}" enabled="1" method="Privileged" siteId="{ac144e41-8001-48f0-9e1c-170716ed06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550</Words>
  <Characters>3140</Characters>
  <Application>Microsoft Office Word</Application>
  <DocSecurity>4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BENASSI Martina (ECHO)</dc:creator>
  <cp:keywords/>
  <dc:description/>
  <cp:lastModifiedBy>BARNA Judit (ECHO)</cp:lastModifiedBy>
  <cp:revision>26</cp:revision>
  <cp:lastPrinted>2026-09-14T17:05:00Z</cp:lastPrinted>
  <dcterms:created xsi:type="dcterms:W3CDTF">2026-10-05T18:08:00Z</dcterms:created>
  <dcterms:modified xsi:type="dcterms:W3CDTF">2026-10-07T10:21:00Z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2024-04-10T14:18:33Z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093328b0-7b09-45cd-862b-a78c48529833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0x0101001D0DCB9447BD744ABB7779D87DFF2D13</vt:lpwstr>
  </property>
  <property fmtid="{D5CDD505-2E9C-101B-9397-08002B2CF9AE}" pid="10" name="MediaServiceImageTags">
    <vt:lpwstr/>
  </property>
</Properties>
</file>